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C7E4F" w14:textId="77777777" w:rsidR="00DD1190" w:rsidRDefault="00DD1190" w:rsidP="00DD1190">
      <w:pPr>
        <w:spacing w:after="0"/>
        <w:jc w:val="center"/>
        <w:rPr>
          <w:b/>
          <w:sz w:val="28"/>
          <w:szCs w:val="28"/>
        </w:rPr>
      </w:pPr>
      <w:r>
        <w:rPr>
          <w:b/>
          <w:sz w:val="28"/>
          <w:szCs w:val="28"/>
        </w:rPr>
        <w:t xml:space="preserve">Ontario Kinesiology Association – </w:t>
      </w:r>
      <w:r w:rsidR="006C1EBD" w:rsidRPr="006C1EBD">
        <w:rPr>
          <w:b/>
          <w:sz w:val="28"/>
          <w:szCs w:val="28"/>
        </w:rPr>
        <w:t xml:space="preserve">Academic Advisory </w:t>
      </w:r>
      <w:r w:rsidR="0081170B">
        <w:rPr>
          <w:b/>
          <w:sz w:val="28"/>
          <w:szCs w:val="28"/>
        </w:rPr>
        <w:t>Committee</w:t>
      </w:r>
      <w:r w:rsidR="006C1EBD" w:rsidRPr="006C1EBD">
        <w:rPr>
          <w:b/>
          <w:sz w:val="28"/>
          <w:szCs w:val="28"/>
        </w:rPr>
        <w:t xml:space="preserve"> </w:t>
      </w:r>
    </w:p>
    <w:p w14:paraId="26768214" w14:textId="77777777" w:rsidR="006E2D18" w:rsidRDefault="006C1EBD" w:rsidP="006C1EBD">
      <w:pPr>
        <w:jc w:val="center"/>
        <w:rPr>
          <w:b/>
          <w:sz w:val="28"/>
          <w:szCs w:val="28"/>
        </w:rPr>
      </w:pPr>
      <w:r w:rsidRPr="006C1EBD">
        <w:rPr>
          <w:b/>
          <w:sz w:val="28"/>
          <w:szCs w:val="28"/>
        </w:rPr>
        <w:t xml:space="preserve">Terms of Reference </w:t>
      </w:r>
    </w:p>
    <w:p w14:paraId="1DC4491D" w14:textId="3CF2FCAA" w:rsidR="00AA4BE7" w:rsidRDefault="00AA4BE7" w:rsidP="006C1EBD">
      <w:pPr>
        <w:jc w:val="center"/>
        <w:rPr>
          <w:b/>
          <w:sz w:val="28"/>
          <w:szCs w:val="28"/>
        </w:rPr>
      </w:pPr>
      <w:r>
        <w:rPr>
          <w:b/>
          <w:sz w:val="28"/>
          <w:szCs w:val="28"/>
        </w:rPr>
        <w:t xml:space="preserve">Revised </w:t>
      </w:r>
      <w:r w:rsidR="005D356D">
        <w:rPr>
          <w:b/>
          <w:sz w:val="28"/>
          <w:szCs w:val="28"/>
        </w:rPr>
        <w:t>March 22, 2018</w:t>
      </w:r>
    </w:p>
    <w:p w14:paraId="77AD3462" w14:textId="081F120A" w:rsidR="006C1EBD" w:rsidRPr="00A6038C" w:rsidRDefault="00A6038C" w:rsidP="00A6038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6C1EBD" w:rsidRPr="006C1EBD">
        <w:rPr>
          <w:rFonts w:cs="AGaramond-Semibold"/>
          <w:b/>
          <w:color w:val="000000"/>
          <w:sz w:val="20"/>
          <w:szCs w:val="20"/>
        </w:rPr>
        <w:t>Role</w:t>
      </w:r>
      <w:r w:rsidR="00DA03B3">
        <w:rPr>
          <w:rFonts w:cs="AGaramond-Semibold"/>
          <w:b/>
          <w:color w:val="000000"/>
          <w:sz w:val="20"/>
          <w:szCs w:val="20"/>
        </w:rPr>
        <w:t xml:space="preserve"> of the OKA Academic Advisory Committee</w:t>
      </w:r>
    </w:p>
    <w:p w14:paraId="4ABF9B85" w14:textId="77777777" w:rsidR="006C1EBD" w:rsidRDefault="006C1EBD" w:rsidP="006C1EBD">
      <w:pPr>
        <w:autoSpaceDE w:val="0"/>
        <w:autoSpaceDN w:val="0"/>
        <w:adjustRightInd w:val="0"/>
        <w:spacing w:after="0" w:line="240" w:lineRule="auto"/>
        <w:rPr>
          <w:rFonts w:cs="AGaramond-Semibold"/>
          <w:color w:val="000000"/>
          <w:sz w:val="20"/>
          <w:szCs w:val="20"/>
        </w:rPr>
      </w:pPr>
    </w:p>
    <w:p w14:paraId="33BE2A57" w14:textId="093D713B" w:rsidR="000542F7" w:rsidRDefault="006C1EBD" w:rsidP="006C1EBD">
      <w:pPr>
        <w:autoSpaceDE w:val="0"/>
        <w:autoSpaceDN w:val="0"/>
        <w:adjustRightInd w:val="0"/>
        <w:spacing w:after="0" w:line="240" w:lineRule="auto"/>
        <w:rPr>
          <w:rFonts w:cs="AGaramond-Semibold"/>
          <w:color w:val="000000"/>
          <w:sz w:val="20"/>
          <w:szCs w:val="20"/>
        </w:rPr>
      </w:pPr>
      <w:r>
        <w:rPr>
          <w:rFonts w:cs="AGaramond-Semibold"/>
          <w:color w:val="000000"/>
          <w:sz w:val="20"/>
          <w:szCs w:val="20"/>
        </w:rPr>
        <w:t xml:space="preserve">To act as a liaison </w:t>
      </w:r>
      <w:r w:rsidR="00BB5B7D">
        <w:rPr>
          <w:rFonts w:cs="AGaramond-Semibold"/>
          <w:color w:val="000000"/>
          <w:sz w:val="20"/>
          <w:szCs w:val="20"/>
        </w:rPr>
        <w:t xml:space="preserve">and foster closer relationships between </w:t>
      </w:r>
      <w:r w:rsidR="007A4821">
        <w:rPr>
          <w:rFonts w:cs="AGaramond-Semibold"/>
          <w:color w:val="000000"/>
          <w:sz w:val="20"/>
          <w:szCs w:val="20"/>
        </w:rPr>
        <w:t xml:space="preserve">the Ontario Kinesiology Association (OKA) and </w:t>
      </w:r>
      <w:r w:rsidR="00BB5B7D">
        <w:rPr>
          <w:rFonts w:cs="AGaramond-Semibold"/>
          <w:color w:val="000000"/>
          <w:sz w:val="20"/>
          <w:szCs w:val="20"/>
        </w:rPr>
        <w:t xml:space="preserve">post-secondary academic programs in </w:t>
      </w:r>
      <w:r>
        <w:rPr>
          <w:rFonts w:cs="AGaramond-Semibold"/>
          <w:color w:val="000000"/>
          <w:sz w:val="20"/>
          <w:szCs w:val="20"/>
        </w:rPr>
        <w:t xml:space="preserve">Kinesiology </w:t>
      </w:r>
      <w:r w:rsidR="00BB5B7D">
        <w:rPr>
          <w:rFonts w:cs="AGaramond-Semibold"/>
          <w:color w:val="000000"/>
          <w:sz w:val="20"/>
          <w:szCs w:val="20"/>
        </w:rPr>
        <w:t xml:space="preserve">and related disciplines within Ontario, kinesiology </w:t>
      </w:r>
      <w:r w:rsidR="00270BD4">
        <w:rPr>
          <w:rFonts w:cs="AGaramond-Semibold"/>
          <w:color w:val="000000"/>
          <w:sz w:val="20"/>
          <w:szCs w:val="20"/>
        </w:rPr>
        <w:t xml:space="preserve">researchers, </w:t>
      </w:r>
      <w:r w:rsidR="007A4821">
        <w:rPr>
          <w:rFonts w:cs="AGaramond-Semibold"/>
          <w:color w:val="000000"/>
          <w:sz w:val="20"/>
          <w:szCs w:val="20"/>
        </w:rPr>
        <w:t xml:space="preserve">and the kinesiology-related evidence </w:t>
      </w:r>
      <w:r w:rsidR="00BB5B7D">
        <w:rPr>
          <w:rFonts w:cs="AGaramond-Semibold"/>
          <w:color w:val="000000"/>
          <w:sz w:val="20"/>
          <w:szCs w:val="20"/>
        </w:rPr>
        <w:t xml:space="preserve">through the </w:t>
      </w:r>
      <w:r>
        <w:rPr>
          <w:rFonts w:cs="AGaramond-Semibold"/>
          <w:color w:val="000000"/>
          <w:sz w:val="20"/>
          <w:szCs w:val="20"/>
        </w:rPr>
        <w:t>identif</w:t>
      </w:r>
      <w:r w:rsidR="00BB5B7D">
        <w:rPr>
          <w:rFonts w:cs="AGaramond-Semibold"/>
          <w:color w:val="000000"/>
          <w:sz w:val="20"/>
          <w:szCs w:val="20"/>
        </w:rPr>
        <w:t>ication of</w:t>
      </w:r>
      <w:r>
        <w:rPr>
          <w:rFonts w:cs="AGaramond-Semibold"/>
          <w:color w:val="000000"/>
          <w:sz w:val="20"/>
          <w:szCs w:val="20"/>
        </w:rPr>
        <w:t xml:space="preserve"> </w:t>
      </w:r>
      <w:r w:rsidR="001E2113">
        <w:rPr>
          <w:rFonts w:cs="AGaramond-Semibold"/>
          <w:color w:val="000000"/>
          <w:sz w:val="20"/>
          <w:szCs w:val="20"/>
        </w:rPr>
        <w:t xml:space="preserve">contemporary </w:t>
      </w:r>
      <w:r>
        <w:rPr>
          <w:rFonts w:cs="AGaramond-Semibold"/>
          <w:color w:val="000000"/>
          <w:sz w:val="20"/>
          <w:szCs w:val="20"/>
        </w:rPr>
        <w:t xml:space="preserve">issues and </w:t>
      </w:r>
      <w:r w:rsidR="001E2113">
        <w:rPr>
          <w:rFonts w:cs="AGaramond-Semibold"/>
          <w:color w:val="000000"/>
          <w:sz w:val="20"/>
          <w:szCs w:val="20"/>
        </w:rPr>
        <w:t xml:space="preserve">opportunities </w:t>
      </w:r>
      <w:r>
        <w:rPr>
          <w:rFonts w:cs="AGaramond-Semibold"/>
          <w:color w:val="000000"/>
          <w:sz w:val="20"/>
          <w:szCs w:val="20"/>
        </w:rPr>
        <w:t>for collaboration</w:t>
      </w:r>
      <w:r w:rsidR="000542F7">
        <w:rPr>
          <w:rFonts w:cs="AGaramond-Semibold"/>
          <w:color w:val="000000"/>
          <w:sz w:val="20"/>
          <w:szCs w:val="20"/>
        </w:rPr>
        <w:t xml:space="preserve"> to advance the pr</w:t>
      </w:r>
      <w:r w:rsidR="00DD1190">
        <w:rPr>
          <w:rFonts w:cs="AGaramond-Semibold"/>
          <w:color w:val="000000"/>
          <w:sz w:val="20"/>
          <w:szCs w:val="20"/>
        </w:rPr>
        <w:t xml:space="preserve">ofession in accordance with </w:t>
      </w:r>
      <w:r w:rsidR="000542F7">
        <w:rPr>
          <w:rFonts w:cs="AGaramond-Semibold"/>
          <w:color w:val="000000"/>
          <w:sz w:val="20"/>
          <w:szCs w:val="20"/>
        </w:rPr>
        <w:t xml:space="preserve">OKA’s vision: </w:t>
      </w:r>
    </w:p>
    <w:p w14:paraId="216B0A19" w14:textId="77777777" w:rsidR="000542F7" w:rsidRDefault="000542F7" w:rsidP="006C1EBD">
      <w:pPr>
        <w:autoSpaceDE w:val="0"/>
        <w:autoSpaceDN w:val="0"/>
        <w:adjustRightInd w:val="0"/>
        <w:spacing w:after="0" w:line="240" w:lineRule="auto"/>
        <w:rPr>
          <w:rFonts w:cs="AGaramond-Semibold"/>
          <w:color w:val="000000"/>
          <w:sz w:val="20"/>
          <w:szCs w:val="20"/>
        </w:rPr>
      </w:pPr>
    </w:p>
    <w:p w14:paraId="226F274B" w14:textId="77777777" w:rsidR="006C1EBD" w:rsidRPr="00BA0CCE" w:rsidRDefault="000542F7" w:rsidP="00BA0CCE">
      <w:pPr>
        <w:autoSpaceDE w:val="0"/>
        <w:autoSpaceDN w:val="0"/>
        <w:adjustRightInd w:val="0"/>
        <w:spacing w:after="0" w:line="240" w:lineRule="auto"/>
        <w:ind w:left="720"/>
        <w:rPr>
          <w:rFonts w:cs="AGaramond-Semibold"/>
          <w:i/>
          <w:color w:val="000000"/>
          <w:sz w:val="20"/>
          <w:szCs w:val="20"/>
        </w:rPr>
      </w:pPr>
      <w:r w:rsidRPr="00BA0CCE">
        <w:rPr>
          <w:rFonts w:cs="AGaramond-Semibold"/>
          <w:i/>
          <w:color w:val="000000"/>
          <w:sz w:val="20"/>
          <w:szCs w:val="20"/>
        </w:rPr>
        <w:t xml:space="preserve">To have kinesiologists recognized as the authority on human movement and the preferred health care provider of practical, applied and effective solutions for injury </w:t>
      </w:r>
      <w:r w:rsidR="004D017D">
        <w:rPr>
          <w:rFonts w:cs="AGaramond-Semibold"/>
          <w:i/>
          <w:color w:val="000000"/>
          <w:sz w:val="20"/>
          <w:szCs w:val="20"/>
        </w:rPr>
        <w:t xml:space="preserve">and chronic disease </w:t>
      </w:r>
      <w:r w:rsidR="004D017D" w:rsidRPr="004D017D">
        <w:rPr>
          <w:rFonts w:cs="AGaramond-Semibold"/>
          <w:i/>
          <w:color w:val="000000"/>
          <w:sz w:val="20"/>
          <w:szCs w:val="20"/>
        </w:rPr>
        <w:t>prevention and management</w:t>
      </w:r>
      <w:r w:rsidR="004D017D">
        <w:rPr>
          <w:rFonts w:cs="AGaramond-Semibold"/>
          <w:i/>
          <w:color w:val="000000"/>
          <w:sz w:val="20"/>
          <w:szCs w:val="20"/>
        </w:rPr>
        <w:t>,</w:t>
      </w:r>
      <w:r w:rsidRPr="00BA0CCE">
        <w:rPr>
          <w:rFonts w:cs="AGaramond-Semibold"/>
          <w:i/>
          <w:color w:val="000000"/>
          <w:sz w:val="20"/>
          <w:szCs w:val="20"/>
        </w:rPr>
        <w:t xml:space="preserve"> improved health and </w:t>
      </w:r>
      <w:r w:rsidR="003E6CD3">
        <w:rPr>
          <w:rFonts w:cs="AGaramond-Semibold"/>
          <w:i/>
          <w:color w:val="000000"/>
          <w:sz w:val="20"/>
          <w:szCs w:val="20"/>
        </w:rPr>
        <w:t xml:space="preserve">overall </w:t>
      </w:r>
      <w:r w:rsidR="003E6CD3" w:rsidRPr="00755882">
        <w:rPr>
          <w:rFonts w:cs="AGaramond-Semibold"/>
          <w:i/>
          <w:color w:val="000000"/>
          <w:sz w:val="20"/>
          <w:szCs w:val="20"/>
        </w:rPr>
        <w:t>performance</w:t>
      </w:r>
      <w:r w:rsidRPr="00BA0CCE">
        <w:rPr>
          <w:rFonts w:cs="AGaramond-Semibold"/>
          <w:i/>
          <w:color w:val="000000"/>
          <w:sz w:val="20"/>
          <w:szCs w:val="20"/>
        </w:rPr>
        <w:t>.</w:t>
      </w:r>
    </w:p>
    <w:p w14:paraId="1D43234B" w14:textId="77777777" w:rsidR="00ED011E" w:rsidRDefault="00ED011E" w:rsidP="006C1EBD">
      <w:pPr>
        <w:autoSpaceDE w:val="0"/>
        <w:autoSpaceDN w:val="0"/>
        <w:adjustRightInd w:val="0"/>
        <w:spacing w:after="0" w:line="240" w:lineRule="auto"/>
        <w:rPr>
          <w:rFonts w:cs="AGaramond-Semibold"/>
          <w:color w:val="000000"/>
          <w:sz w:val="20"/>
          <w:szCs w:val="20"/>
        </w:rPr>
      </w:pPr>
    </w:p>
    <w:p w14:paraId="6B94E83B" w14:textId="455F838F" w:rsidR="00A6038C" w:rsidRDefault="00A6038C" w:rsidP="006C1EBD">
      <w:pPr>
        <w:autoSpaceDE w:val="0"/>
        <w:autoSpaceDN w:val="0"/>
        <w:adjustRightInd w:val="0"/>
        <w:spacing w:after="0" w:line="240" w:lineRule="auto"/>
        <w:rPr>
          <w:rFonts w:cs="AGaramond-Semibold"/>
          <w:color w:val="000000"/>
          <w:sz w:val="20"/>
          <w:szCs w:val="20"/>
          <w:u w:val="single"/>
        </w:rPr>
      </w:pP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p>
    <w:p w14:paraId="28BBF2B2" w14:textId="74FEBC90" w:rsidR="006C1EBD" w:rsidRPr="006C1EBD" w:rsidRDefault="006C1EBD" w:rsidP="006C1EBD">
      <w:pPr>
        <w:autoSpaceDE w:val="0"/>
        <w:autoSpaceDN w:val="0"/>
        <w:adjustRightInd w:val="0"/>
        <w:spacing w:after="0" w:line="240" w:lineRule="auto"/>
        <w:rPr>
          <w:rFonts w:cs="AGaramond-Semibold"/>
          <w:b/>
          <w:color w:val="000000"/>
          <w:sz w:val="20"/>
          <w:szCs w:val="20"/>
        </w:rPr>
      </w:pPr>
      <w:r w:rsidRPr="006C1EBD">
        <w:rPr>
          <w:rFonts w:cs="AGaramond-Semibold"/>
          <w:b/>
          <w:color w:val="000000"/>
          <w:sz w:val="20"/>
          <w:szCs w:val="20"/>
        </w:rPr>
        <w:t xml:space="preserve">Responsibilities </w:t>
      </w:r>
    </w:p>
    <w:p w14:paraId="4D5A5800" w14:textId="77777777" w:rsidR="006C1EBD" w:rsidRDefault="006C1EBD" w:rsidP="006C1EBD">
      <w:pPr>
        <w:autoSpaceDE w:val="0"/>
        <w:autoSpaceDN w:val="0"/>
        <w:adjustRightInd w:val="0"/>
        <w:spacing w:after="0" w:line="240" w:lineRule="auto"/>
        <w:rPr>
          <w:rFonts w:cs="AGaramond-Semibold"/>
          <w:color w:val="000000"/>
          <w:sz w:val="20"/>
          <w:szCs w:val="20"/>
        </w:rPr>
      </w:pPr>
    </w:p>
    <w:p w14:paraId="1DEEE0D4" w14:textId="77777777" w:rsidR="006C1EBD" w:rsidRPr="00DD1190" w:rsidRDefault="006C1EBD" w:rsidP="00DD1190">
      <w:pPr>
        <w:pStyle w:val="ListParagraph"/>
        <w:numPr>
          <w:ilvl w:val="0"/>
          <w:numId w:val="2"/>
        </w:numPr>
        <w:autoSpaceDE w:val="0"/>
        <w:autoSpaceDN w:val="0"/>
        <w:adjustRightInd w:val="0"/>
        <w:spacing w:after="0" w:line="240" w:lineRule="auto"/>
        <w:ind w:left="360"/>
        <w:rPr>
          <w:rFonts w:cs="AGaramond-Semibold"/>
          <w:color w:val="000000"/>
          <w:sz w:val="20"/>
          <w:szCs w:val="20"/>
        </w:rPr>
      </w:pPr>
      <w:r w:rsidRPr="00DD1190">
        <w:rPr>
          <w:rFonts w:cs="AGaramond-Semibold"/>
          <w:color w:val="000000"/>
          <w:sz w:val="20"/>
          <w:szCs w:val="20"/>
        </w:rPr>
        <w:t>Identify new opportunities for collaboration</w:t>
      </w:r>
      <w:r w:rsidR="00267CAE" w:rsidRPr="00DD1190">
        <w:rPr>
          <w:rFonts w:cs="AGaramond-Semibold"/>
          <w:color w:val="000000"/>
          <w:sz w:val="20"/>
          <w:szCs w:val="20"/>
        </w:rPr>
        <w:t>s, research and knowledge transfer to advance the profession</w:t>
      </w:r>
      <w:r w:rsidR="00DC06C2" w:rsidRPr="00DD1190">
        <w:rPr>
          <w:rFonts w:cs="AGaramond-Semibold"/>
          <w:color w:val="000000"/>
          <w:sz w:val="20"/>
          <w:szCs w:val="20"/>
        </w:rPr>
        <w:t>.</w:t>
      </w:r>
    </w:p>
    <w:p w14:paraId="7033DCE9" w14:textId="77777777" w:rsidR="006C1EBD" w:rsidRDefault="006C1EBD" w:rsidP="00DD1190">
      <w:pPr>
        <w:autoSpaceDE w:val="0"/>
        <w:autoSpaceDN w:val="0"/>
        <w:adjustRightInd w:val="0"/>
        <w:spacing w:after="0" w:line="240" w:lineRule="auto"/>
        <w:rPr>
          <w:rFonts w:cs="AGaramond-Semibold"/>
          <w:color w:val="000000"/>
          <w:sz w:val="20"/>
          <w:szCs w:val="20"/>
        </w:rPr>
      </w:pPr>
    </w:p>
    <w:p w14:paraId="10AEC3D1" w14:textId="77777777" w:rsidR="006C1EBD" w:rsidRPr="00DD1190" w:rsidRDefault="006C1EBD" w:rsidP="00DD1190">
      <w:pPr>
        <w:pStyle w:val="ListParagraph"/>
        <w:numPr>
          <w:ilvl w:val="0"/>
          <w:numId w:val="2"/>
        </w:numPr>
        <w:autoSpaceDE w:val="0"/>
        <w:autoSpaceDN w:val="0"/>
        <w:adjustRightInd w:val="0"/>
        <w:spacing w:after="0" w:line="240" w:lineRule="auto"/>
        <w:ind w:left="360"/>
        <w:rPr>
          <w:rFonts w:cs="AGaramond-Semibold"/>
          <w:color w:val="000000"/>
          <w:sz w:val="20"/>
          <w:szCs w:val="20"/>
        </w:rPr>
      </w:pPr>
      <w:r w:rsidRPr="00DD1190">
        <w:rPr>
          <w:rFonts w:cs="AGaramond-Semibold"/>
          <w:color w:val="000000"/>
          <w:sz w:val="20"/>
          <w:szCs w:val="20"/>
        </w:rPr>
        <w:t>Address current issues affecting the profession</w:t>
      </w:r>
      <w:r w:rsidR="00DD1190" w:rsidRPr="00DD1190">
        <w:rPr>
          <w:rFonts w:cs="AGaramond-Semibold"/>
          <w:color w:val="000000"/>
          <w:sz w:val="20"/>
          <w:szCs w:val="20"/>
        </w:rPr>
        <w:t xml:space="preserve"> as identified by the A</w:t>
      </w:r>
      <w:r w:rsidR="002A4CAA">
        <w:rPr>
          <w:rFonts w:cs="AGaramond-Semibold"/>
          <w:color w:val="000000"/>
          <w:sz w:val="20"/>
          <w:szCs w:val="20"/>
        </w:rPr>
        <w:t xml:space="preserve">cademic </w:t>
      </w:r>
      <w:r w:rsidR="00DD1190" w:rsidRPr="00DD1190">
        <w:rPr>
          <w:rFonts w:cs="AGaramond-Semibold"/>
          <w:color w:val="000000"/>
          <w:sz w:val="20"/>
          <w:szCs w:val="20"/>
        </w:rPr>
        <w:t>A</w:t>
      </w:r>
      <w:r w:rsidR="002A4CAA">
        <w:rPr>
          <w:rFonts w:cs="AGaramond-Semibold"/>
          <w:color w:val="000000"/>
          <w:sz w:val="20"/>
          <w:szCs w:val="20"/>
        </w:rPr>
        <w:t xml:space="preserve">dvisory </w:t>
      </w:r>
      <w:r w:rsidR="0081170B">
        <w:rPr>
          <w:rFonts w:cs="AGaramond-Semibold"/>
          <w:color w:val="000000"/>
          <w:sz w:val="20"/>
          <w:szCs w:val="20"/>
        </w:rPr>
        <w:t>Committee (AAC</w:t>
      </w:r>
      <w:r w:rsidR="002A4CAA">
        <w:rPr>
          <w:rFonts w:cs="AGaramond-Semibold"/>
          <w:color w:val="000000"/>
          <w:sz w:val="20"/>
          <w:szCs w:val="20"/>
        </w:rPr>
        <w:t>)</w:t>
      </w:r>
      <w:r w:rsidR="00DD1190" w:rsidRPr="00DD1190">
        <w:rPr>
          <w:rFonts w:cs="AGaramond-Semibold"/>
          <w:color w:val="000000"/>
          <w:sz w:val="20"/>
          <w:szCs w:val="20"/>
        </w:rPr>
        <w:t xml:space="preserve"> and/or OKA Board.</w:t>
      </w:r>
    </w:p>
    <w:p w14:paraId="1B9AF56E" w14:textId="77777777" w:rsidR="006C1EBD" w:rsidRDefault="006C1EBD" w:rsidP="00DD1190">
      <w:pPr>
        <w:autoSpaceDE w:val="0"/>
        <w:autoSpaceDN w:val="0"/>
        <w:adjustRightInd w:val="0"/>
        <w:spacing w:after="0" w:line="240" w:lineRule="auto"/>
        <w:rPr>
          <w:rFonts w:cs="AGaramond-Semibold"/>
          <w:color w:val="000000"/>
          <w:sz w:val="20"/>
          <w:szCs w:val="20"/>
        </w:rPr>
      </w:pPr>
    </w:p>
    <w:p w14:paraId="22C641E6" w14:textId="152D99A3" w:rsidR="006C1EBD" w:rsidRDefault="006C1EBD" w:rsidP="00DD1190">
      <w:pPr>
        <w:pStyle w:val="ListParagraph"/>
        <w:numPr>
          <w:ilvl w:val="0"/>
          <w:numId w:val="2"/>
        </w:numPr>
        <w:autoSpaceDE w:val="0"/>
        <w:autoSpaceDN w:val="0"/>
        <w:adjustRightInd w:val="0"/>
        <w:spacing w:after="0" w:line="240" w:lineRule="auto"/>
        <w:ind w:left="360"/>
        <w:rPr>
          <w:rFonts w:cs="AGaramond-Semibold"/>
          <w:color w:val="000000"/>
          <w:sz w:val="20"/>
          <w:szCs w:val="20"/>
        </w:rPr>
      </w:pPr>
      <w:r w:rsidRPr="00DD1190">
        <w:rPr>
          <w:rFonts w:cs="AGaramond-Semibold"/>
          <w:color w:val="000000"/>
          <w:sz w:val="20"/>
          <w:szCs w:val="20"/>
        </w:rPr>
        <w:t>Ensure a beneficial working relationship between universit</w:t>
      </w:r>
      <w:r w:rsidR="00267CAE" w:rsidRPr="00DD1190">
        <w:rPr>
          <w:rFonts w:cs="AGaramond-Semibold"/>
          <w:color w:val="000000"/>
          <w:sz w:val="20"/>
          <w:szCs w:val="20"/>
        </w:rPr>
        <w:t>y programs, researchers and Ontario’s Registered Kinesiologists</w:t>
      </w:r>
      <w:r w:rsidR="001E2113">
        <w:rPr>
          <w:rFonts w:cs="AGaramond-Semibold"/>
          <w:color w:val="000000"/>
          <w:sz w:val="20"/>
          <w:szCs w:val="20"/>
        </w:rPr>
        <w:t xml:space="preserve"> (RKin)</w:t>
      </w:r>
      <w:r w:rsidR="00755882" w:rsidRPr="00DD1190">
        <w:rPr>
          <w:rFonts w:cs="AGaramond-Semibold"/>
          <w:color w:val="000000"/>
          <w:sz w:val="20"/>
          <w:szCs w:val="20"/>
        </w:rPr>
        <w:t xml:space="preserve">, </w:t>
      </w:r>
      <w:r w:rsidR="00267CAE" w:rsidRPr="00DD1190">
        <w:rPr>
          <w:rFonts w:cs="AGaramond-Semibold"/>
          <w:color w:val="000000"/>
          <w:sz w:val="20"/>
          <w:szCs w:val="20"/>
        </w:rPr>
        <w:t xml:space="preserve">through the </w:t>
      </w:r>
      <w:r w:rsidR="001E2113">
        <w:rPr>
          <w:rFonts w:cs="AGaramond-Semibold"/>
          <w:color w:val="000000"/>
          <w:sz w:val="20"/>
          <w:szCs w:val="20"/>
        </w:rPr>
        <w:t>OKA</w:t>
      </w:r>
      <w:r w:rsidR="00267CAE" w:rsidRPr="00DD1190">
        <w:rPr>
          <w:rFonts w:cs="AGaramond-Semibold"/>
          <w:color w:val="000000"/>
          <w:sz w:val="20"/>
          <w:szCs w:val="20"/>
        </w:rPr>
        <w:t>.</w:t>
      </w:r>
    </w:p>
    <w:p w14:paraId="7ECC095D" w14:textId="77777777" w:rsidR="007A4821" w:rsidRPr="007E6992" w:rsidRDefault="007A4821" w:rsidP="007E6992">
      <w:pPr>
        <w:autoSpaceDE w:val="0"/>
        <w:autoSpaceDN w:val="0"/>
        <w:adjustRightInd w:val="0"/>
        <w:spacing w:after="0" w:line="240" w:lineRule="auto"/>
        <w:rPr>
          <w:rFonts w:cs="AGaramond-Semibold"/>
          <w:color w:val="000000"/>
          <w:sz w:val="20"/>
          <w:szCs w:val="20"/>
        </w:rPr>
      </w:pPr>
    </w:p>
    <w:p w14:paraId="1AC12598" w14:textId="6F02B1B4" w:rsidR="007A4821" w:rsidRDefault="007A4821" w:rsidP="00DD1190">
      <w:pPr>
        <w:pStyle w:val="ListParagraph"/>
        <w:numPr>
          <w:ilvl w:val="0"/>
          <w:numId w:val="2"/>
        </w:numPr>
        <w:autoSpaceDE w:val="0"/>
        <w:autoSpaceDN w:val="0"/>
        <w:adjustRightInd w:val="0"/>
        <w:spacing w:after="0" w:line="240" w:lineRule="auto"/>
        <w:ind w:left="360"/>
        <w:rPr>
          <w:rFonts w:cs="AGaramond-Semibold"/>
          <w:color w:val="000000"/>
          <w:sz w:val="20"/>
          <w:szCs w:val="20"/>
        </w:rPr>
      </w:pPr>
      <w:r>
        <w:rPr>
          <w:rFonts w:cs="AGaramond-Semibold"/>
          <w:color w:val="000000"/>
          <w:sz w:val="20"/>
          <w:szCs w:val="20"/>
        </w:rPr>
        <w:t xml:space="preserve">Participate in the dissemination of kinesiology-related evidence to Ontario’s </w:t>
      </w:r>
      <w:proofErr w:type="spellStart"/>
      <w:r w:rsidR="001E2113">
        <w:rPr>
          <w:rFonts w:cs="AGaramond-Semibold"/>
          <w:color w:val="000000"/>
          <w:sz w:val="20"/>
          <w:szCs w:val="20"/>
        </w:rPr>
        <w:t>RKins</w:t>
      </w:r>
      <w:proofErr w:type="spellEnd"/>
      <w:r>
        <w:rPr>
          <w:rFonts w:cs="AGaramond-Semibold"/>
          <w:color w:val="000000"/>
          <w:sz w:val="20"/>
          <w:szCs w:val="20"/>
        </w:rPr>
        <w:t xml:space="preserve"> via the </w:t>
      </w:r>
      <w:r w:rsidR="001E2113">
        <w:rPr>
          <w:rFonts w:cs="AGaramond-Semibold"/>
          <w:color w:val="000000"/>
          <w:sz w:val="20"/>
          <w:szCs w:val="20"/>
        </w:rPr>
        <w:t>OKA</w:t>
      </w:r>
      <w:r w:rsidR="00F40AD3">
        <w:rPr>
          <w:rFonts w:cs="AGaramond-Semibold"/>
          <w:color w:val="000000"/>
          <w:sz w:val="20"/>
          <w:szCs w:val="20"/>
        </w:rPr>
        <w:t xml:space="preserve"> (e.g. </w:t>
      </w:r>
      <w:proofErr w:type="spellStart"/>
      <w:r w:rsidR="00F40AD3">
        <w:rPr>
          <w:rFonts w:cs="AGaramond-Semibold"/>
          <w:color w:val="000000"/>
          <w:sz w:val="20"/>
          <w:szCs w:val="20"/>
        </w:rPr>
        <w:t>Kin</w:t>
      </w:r>
      <w:r w:rsidR="007E6992">
        <w:rPr>
          <w:rFonts w:cs="AGaramond-Semibold"/>
          <w:color w:val="000000"/>
          <w:sz w:val="20"/>
          <w:szCs w:val="20"/>
        </w:rPr>
        <w:t>eKT</w:t>
      </w:r>
      <w:proofErr w:type="spellEnd"/>
      <w:r w:rsidR="00F40AD3">
        <w:rPr>
          <w:rFonts w:cs="AGaramond-Semibold"/>
          <w:color w:val="000000"/>
          <w:sz w:val="20"/>
          <w:szCs w:val="20"/>
        </w:rPr>
        <w:t>)</w:t>
      </w:r>
      <w:r w:rsidR="001E2113">
        <w:rPr>
          <w:rFonts w:cs="AGaramond-Semibold"/>
          <w:color w:val="000000"/>
          <w:sz w:val="20"/>
          <w:szCs w:val="20"/>
        </w:rPr>
        <w:t>.</w:t>
      </w:r>
    </w:p>
    <w:p w14:paraId="33744B34" w14:textId="77777777" w:rsidR="005D356D" w:rsidRPr="005D356D" w:rsidRDefault="005D356D" w:rsidP="005D356D">
      <w:pPr>
        <w:pStyle w:val="ListParagraph"/>
        <w:rPr>
          <w:rFonts w:cs="AGaramond-Semibold"/>
          <w:color w:val="000000"/>
          <w:sz w:val="20"/>
          <w:szCs w:val="20"/>
        </w:rPr>
      </w:pPr>
    </w:p>
    <w:p w14:paraId="55683103" w14:textId="33652039" w:rsidR="005D356D" w:rsidRPr="005F6BFA" w:rsidRDefault="005D356D" w:rsidP="00DD1190">
      <w:pPr>
        <w:pStyle w:val="ListParagraph"/>
        <w:numPr>
          <w:ilvl w:val="0"/>
          <w:numId w:val="2"/>
        </w:numPr>
        <w:autoSpaceDE w:val="0"/>
        <w:autoSpaceDN w:val="0"/>
        <w:adjustRightInd w:val="0"/>
        <w:spacing w:after="0" w:line="240" w:lineRule="auto"/>
        <w:ind w:left="360"/>
        <w:rPr>
          <w:rFonts w:cs="AGaramond-Semibold"/>
          <w:color w:val="000000"/>
          <w:sz w:val="20"/>
          <w:szCs w:val="20"/>
        </w:rPr>
      </w:pPr>
      <w:bookmarkStart w:id="0" w:name="_GoBack"/>
      <w:bookmarkEnd w:id="0"/>
      <w:r w:rsidRPr="005F6BFA">
        <w:rPr>
          <w:rFonts w:cs="AGaramond-Semibold"/>
          <w:color w:val="000000"/>
          <w:sz w:val="20"/>
          <w:szCs w:val="20"/>
        </w:rPr>
        <w:t>Participate in ad-hoc initiatives as individual time and interest permits.</w:t>
      </w:r>
    </w:p>
    <w:p w14:paraId="2ADACC3A" w14:textId="77777777" w:rsidR="00267CAE" w:rsidRDefault="00267CAE" w:rsidP="00DD1190">
      <w:pPr>
        <w:autoSpaceDE w:val="0"/>
        <w:autoSpaceDN w:val="0"/>
        <w:adjustRightInd w:val="0"/>
        <w:spacing w:after="0" w:line="240" w:lineRule="auto"/>
        <w:rPr>
          <w:rFonts w:cs="AGaramond-Semibold"/>
          <w:color w:val="000000"/>
          <w:sz w:val="20"/>
          <w:szCs w:val="20"/>
        </w:rPr>
      </w:pPr>
    </w:p>
    <w:p w14:paraId="26D9A556" w14:textId="24BF6C7C" w:rsidR="00F16F04" w:rsidRPr="002A4CAA" w:rsidRDefault="00F16F04" w:rsidP="002A4CAA">
      <w:pPr>
        <w:autoSpaceDE w:val="0"/>
        <w:autoSpaceDN w:val="0"/>
        <w:adjustRightInd w:val="0"/>
        <w:spacing w:after="0" w:line="240" w:lineRule="auto"/>
        <w:rPr>
          <w:rFonts w:cs="AGaramond-Semibold"/>
          <w:color w:val="000000"/>
          <w:sz w:val="20"/>
          <w:szCs w:val="20"/>
        </w:rPr>
      </w:pPr>
      <w:r w:rsidRPr="002A4CAA">
        <w:rPr>
          <w:rFonts w:cs="AGaramond-Semibold"/>
          <w:color w:val="000000"/>
          <w:sz w:val="20"/>
          <w:szCs w:val="20"/>
        </w:rPr>
        <w:t xml:space="preserve">The </w:t>
      </w:r>
      <w:r w:rsidR="001E2113">
        <w:rPr>
          <w:rFonts w:cs="AGaramond-Semibold"/>
          <w:color w:val="000000"/>
          <w:sz w:val="20"/>
          <w:szCs w:val="20"/>
        </w:rPr>
        <w:t>AAC</w:t>
      </w:r>
      <w:r w:rsidR="001E2113" w:rsidRPr="002A4CAA">
        <w:rPr>
          <w:rFonts w:cs="AGaramond-Semibold"/>
          <w:color w:val="000000"/>
          <w:sz w:val="20"/>
          <w:szCs w:val="20"/>
        </w:rPr>
        <w:t xml:space="preserve"> </w:t>
      </w:r>
      <w:r w:rsidRPr="002A4CAA">
        <w:rPr>
          <w:rFonts w:cs="AGaramond-Semibold"/>
          <w:color w:val="000000"/>
          <w:sz w:val="20"/>
          <w:szCs w:val="20"/>
        </w:rPr>
        <w:t xml:space="preserve">will </w:t>
      </w:r>
      <w:r w:rsidR="00F42B13" w:rsidRPr="002A4CAA">
        <w:rPr>
          <w:rFonts w:cs="AGaramond-Semibold"/>
          <w:color w:val="000000"/>
          <w:sz w:val="20"/>
          <w:szCs w:val="20"/>
        </w:rPr>
        <w:t>provide advice</w:t>
      </w:r>
      <w:r w:rsidRPr="002A4CAA">
        <w:rPr>
          <w:rFonts w:cs="AGaramond-Semibold"/>
          <w:color w:val="000000"/>
          <w:sz w:val="20"/>
          <w:szCs w:val="20"/>
        </w:rPr>
        <w:t xml:space="preserve"> to the OKA Board on </w:t>
      </w:r>
      <w:r w:rsidR="001E2113">
        <w:rPr>
          <w:rFonts w:cs="AGaramond-Semibold"/>
          <w:color w:val="000000"/>
          <w:sz w:val="20"/>
          <w:szCs w:val="20"/>
        </w:rPr>
        <w:t xml:space="preserve">kinesiology-related research and academic training </w:t>
      </w:r>
      <w:r w:rsidRPr="002A4CAA">
        <w:rPr>
          <w:rFonts w:cs="AGaramond-Semibold"/>
          <w:color w:val="000000"/>
          <w:sz w:val="20"/>
          <w:szCs w:val="20"/>
        </w:rPr>
        <w:t>matters affecting the profession and association</w:t>
      </w:r>
      <w:r w:rsidR="00BB5B7D">
        <w:rPr>
          <w:rFonts w:cs="AGaramond-Semibold"/>
          <w:color w:val="000000"/>
          <w:sz w:val="20"/>
          <w:szCs w:val="20"/>
        </w:rPr>
        <w:t>;</w:t>
      </w:r>
      <w:r w:rsidRPr="002A4CAA">
        <w:rPr>
          <w:rFonts w:cs="AGaramond-Semibold"/>
          <w:color w:val="000000"/>
          <w:sz w:val="20"/>
          <w:szCs w:val="20"/>
        </w:rPr>
        <w:t xml:space="preserve"> however</w:t>
      </w:r>
      <w:r w:rsidR="00BB5B7D">
        <w:rPr>
          <w:rFonts w:cs="AGaramond-Semibold"/>
          <w:color w:val="000000"/>
          <w:sz w:val="20"/>
          <w:szCs w:val="20"/>
        </w:rPr>
        <w:t>,</w:t>
      </w:r>
      <w:r w:rsidRPr="002A4CAA">
        <w:rPr>
          <w:rFonts w:cs="AGaramond-Semibold"/>
          <w:color w:val="000000"/>
          <w:sz w:val="20"/>
          <w:szCs w:val="20"/>
        </w:rPr>
        <w:t xml:space="preserve"> the </w:t>
      </w:r>
      <w:r w:rsidR="00BB5B7D" w:rsidRPr="002A4CAA">
        <w:rPr>
          <w:rFonts w:cs="AGaramond-Semibold"/>
          <w:color w:val="000000"/>
          <w:sz w:val="20"/>
          <w:szCs w:val="20"/>
        </w:rPr>
        <w:t>OKA Board will determine the ultimate direction of the OKA</w:t>
      </w:r>
      <w:r w:rsidRPr="002A4CAA">
        <w:rPr>
          <w:rFonts w:cs="AGaramond-Semibold"/>
          <w:color w:val="000000"/>
          <w:sz w:val="20"/>
          <w:szCs w:val="20"/>
        </w:rPr>
        <w:t xml:space="preserve">. The </w:t>
      </w:r>
      <w:r w:rsidR="001E2113">
        <w:rPr>
          <w:rFonts w:cs="AGaramond-Semibold"/>
          <w:color w:val="000000"/>
          <w:sz w:val="20"/>
          <w:szCs w:val="20"/>
        </w:rPr>
        <w:t>AAC</w:t>
      </w:r>
      <w:r w:rsidR="001E2113" w:rsidRPr="002A4CAA">
        <w:rPr>
          <w:rFonts w:cs="AGaramond-Semibold"/>
          <w:color w:val="000000"/>
          <w:sz w:val="20"/>
          <w:szCs w:val="20"/>
        </w:rPr>
        <w:t xml:space="preserve"> </w:t>
      </w:r>
      <w:r w:rsidRPr="002A4CAA">
        <w:rPr>
          <w:rFonts w:cs="AGaramond-Semibold"/>
          <w:color w:val="000000"/>
          <w:sz w:val="20"/>
          <w:szCs w:val="20"/>
        </w:rPr>
        <w:t xml:space="preserve">will have </w:t>
      </w:r>
      <w:r w:rsidR="00DD4DCA" w:rsidRPr="002A4CAA">
        <w:rPr>
          <w:rFonts w:cs="AGaramond-Semibold"/>
          <w:color w:val="000000"/>
          <w:sz w:val="20"/>
          <w:szCs w:val="20"/>
        </w:rPr>
        <w:t xml:space="preserve">no authority to commit the OKA to a course of action without prior </w:t>
      </w:r>
      <w:r w:rsidR="002A4CAA">
        <w:rPr>
          <w:rFonts w:cs="AGaramond-Semibold"/>
          <w:color w:val="000000"/>
          <w:sz w:val="20"/>
          <w:szCs w:val="20"/>
        </w:rPr>
        <w:t>OKA B</w:t>
      </w:r>
      <w:r w:rsidR="00DD4DCA" w:rsidRPr="002A4CAA">
        <w:rPr>
          <w:rFonts w:cs="AGaramond-Semibold"/>
          <w:color w:val="000000"/>
          <w:sz w:val="20"/>
          <w:szCs w:val="20"/>
        </w:rPr>
        <w:t xml:space="preserve">oard approval. </w:t>
      </w:r>
    </w:p>
    <w:p w14:paraId="06A8AD09" w14:textId="77777777" w:rsidR="006C1EBD" w:rsidRDefault="006C1EBD" w:rsidP="006C1EBD">
      <w:pPr>
        <w:autoSpaceDE w:val="0"/>
        <w:autoSpaceDN w:val="0"/>
        <w:adjustRightInd w:val="0"/>
        <w:spacing w:after="0" w:line="240" w:lineRule="auto"/>
        <w:rPr>
          <w:rFonts w:cs="AGaramond-Semibold"/>
          <w:color w:val="000000"/>
          <w:sz w:val="20"/>
          <w:szCs w:val="20"/>
        </w:rPr>
      </w:pPr>
    </w:p>
    <w:p w14:paraId="1002EF1D" w14:textId="77777777" w:rsidR="006C1EBD" w:rsidRPr="00ED011E" w:rsidRDefault="00ED011E" w:rsidP="006C1EBD">
      <w:pPr>
        <w:autoSpaceDE w:val="0"/>
        <w:autoSpaceDN w:val="0"/>
        <w:adjustRightInd w:val="0"/>
        <w:spacing w:after="0" w:line="240" w:lineRule="auto"/>
        <w:rPr>
          <w:rFonts w:cs="AGaramond-Semibold"/>
          <w:color w:val="000000"/>
          <w:sz w:val="20"/>
          <w:szCs w:val="20"/>
          <w:u w:val="single"/>
        </w:rPr>
      </w:pP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p>
    <w:p w14:paraId="089BA72D" w14:textId="3899AF19" w:rsidR="006C1EBD" w:rsidRPr="006C1EBD" w:rsidRDefault="00F16F04" w:rsidP="006C1EBD">
      <w:pPr>
        <w:autoSpaceDE w:val="0"/>
        <w:autoSpaceDN w:val="0"/>
        <w:adjustRightInd w:val="0"/>
        <w:spacing w:after="0" w:line="240" w:lineRule="auto"/>
        <w:rPr>
          <w:rFonts w:cs="AGaramond-Semibold"/>
          <w:b/>
          <w:color w:val="000000"/>
          <w:sz w:val="20"/>
          <w:szCs w:val="20"/>
        </w:rPr>
      </w:pPr>
      <w:r>
        <w:rPr>
          <w:rFonts w:cs="AGaramond-Semibold"/>
          <w:b/>
          <w:color w:val="000000"/>
          <w:sz w:val="20"/>
          <w:szCs w:val="20"/>
        </w:rPr>
        <w:t>Committee Structure</w:t>
      </w:r>
      <w:r w:rsidR="00072972">
        <w:rPr>
          <w:rFonts w:cs="AGaramond-Semibold"/>
          <w:b/>
          <w:color w:val="000000"/>
          <w:sz w:val="20"/>
          <w:szCs w:val="20"/>
        </w:rPr>
        <w:t xml:space="preserve"> and Term</w:t>
      </w:r>
      <w:r w:rsidR="00F97ECB">
        <w:rPr>
          <w:rFonts w:cs="AGaramond-Semibold"/>
          <w:b/>
          <w:color w:val="000000"/>
          <w:sz w:val="20"/>
          <w:szCs w:val="20"/>
        </w:rPr>
        <w:t>s of Office</w:t>
      </w:r>
    </w:p>
    <w:p w14:paraId="566919AD" w14:textId="77777777" w:rsidR="006C1EBD" w:rsidRDefault="006C1EBD" w:rsidP="006C1EBD">
      <w:pPr>
        <w:autoSpaceDE w:val="0"/>
        <w:autoSpaceDN w:val="0"/>
        <w:adjustRightInd w:val="0"/>
        <w:spacing w:after="0" w:line="240" w:lineRule="auto"/>
        <w:rPr>
          <w:rFonts w:cs="AGaramond-Semibold"/>
          <w:color w:val="000000"/>
          <w:sz w:val="20"/>
          <w:szCs w:val="20"/>
        </w:rPr>
      </w:pPr>
    </w:p>
    <w:p w14:paraId="190AE1C2" w14:textId="77777777" w:rsidR="006C1EBD" w:rsidRPr="006C1EBD" w:rsidRDefault="00F16F04" w:rsidP="006C1EBD">
      <w:pPr>
        <w:autoSpaceDE w:val="0"/>
        <w:autoSpaceDN w:val="0"/>
        <w:adjustRightInd w:val="0"/>
        <w:spacing w:after="0" w:line="240" w:lineRule="auto"/>
        <w:rPr>
          <w:rFonts w:cs="AGaramondPro-Regular"/>
          <w:color w:val="000000"/>
          <w:sz w:val="20"/>
          <w:szCs w:val="20"/>
        </w:rPr>
      </w:pPr>
      <w:r>
        <w:rPr>
          <w:rFonts w:cs="AGaramondPro-Regular"/>
          <w:color w:val="000000"/>
          <w:sz w:val="20"/>
          <w:szCs w:val="20"/>
        </w:rPr>
        <w:t>The committee will be comprised of:</w:t>
      </w:r>
    </w:p>
    <w:p w14:paraId="4C111A80" w14:textId="5DE4DB71" w:rsidR="00E4714C" w:rsidRDefault="009A6723" w:rsidP="00AC2C3A">
      <w:pPr>
        <w:pStyle w:val="ListParagraph"/>
        <w:numPr>
          <w:ilvl w:val="0"/>
          <w:numId w:val="3"/>
        </w:numPr>
        <w:autoSpaceDE w:val="0"/>
        <w:autoSpaceDN w:val="0"/>
        <w:adjustRightInd w:val="0"/>
        <w:spacing w:after="0" w:line="240" w:lineRule="auto"/>
        <w:rPr>
          <w:rFonts w:cs="AGaramondPro-Regular"/>
          <w:color w:val="000000"/>
          <w:sz w:val="20"/>
          <w:szCs w:val="20"/>
        </w:rPr>
      </w:pPr>
      <w:r>
        <w:rPr>
          <w:rFonts w:cs="AGaramondPro-Regular"/>
          <w:color w:val="000000"/>
          <w:sz w:val="20"/>
          <w:szCs w:val="20"/>
        </w:rPr>
        <w:t>Two Co-</w:t>
      </w:r>
      <w:r w:rsidR="006C1EBD" w:rsidRPr="00545306">
        <w:rPr>
          <w:rFonts w:cs="AGaramondPro-Regular"/>
          <w:color w:val="000000"/>
          <w:sz w:val="20"/>
          <w:szCs w:val="20"/>
        </w:rPr>
        <w:t>Chair</w:t>
      </w:r>
      <w:r>
        <w:rPr>
          <w:rFonts w:cs="AGaramondPro-Regular"/>
          <w:color w:val="000000"/>
          <w:sz w:val="20"/>
          <w:szCs w:val="20"/>
        </w:rPr>
        <w:t>s</w:t>
      </w:r>
      <w:r w:rsidR="00545306" w:rsidRPr="00545306">
        <w:rPr>
          <w:rFonts w:cs="AGaramondPro-Regular"/>
          <w:color w:val="000000"/>
          <w:sz w:val="20"/>
          <w:szCs w:val="20"/>
        </w:rPr>
        <w:t xml:space="preserve"> of the </w:t>
      </w:r>
      <w:r w:rsidR="00E4714C">
        <w:rPr>
          <w:rFonts w:cs="AGaramondPro-Regular"/>
          <w:color w:val="000000"/>
          <w:sz w:val="20"/>
          <w:szCs w:val="20"/>
        </w:rPr>
        <w:t>AAC:</w:t>
      </w:r>
    </w:p>
    <w:p w14:paraId="1B41BFB0" w14:textId="6F7C7B49" w:rsidR="00E4714C" w:rsidRDefault="009A6723" w:rsidP="007E6992">
      <w:pPr>
        <w:pStyle w:val="ListParagraph"/>
        <w:numPr>
          <w:ilvl w:val="1"/>
          <w:numId w:val="3"/>
        </w:numPr>
        <w:autoSpaceDE w:val="0"/>
        <w:autoSpaceDN w:val="0"/>
        <w:adjustRightInd w:val="0"/>
        <w:spacing w:after="0" w:line="240" w:lineRule="auto"/>
        <w:rPr>
          <w:rFonts w:cs="AGaramondPro-Regular"/>
          <w:color w:val="000000"/>
          <w:sz w:val="20"/>
          <w:szCs w:val="20"/>
        </w:rPr>
      </w:pPr>
      <w:r>
        <w:rPr>
          <w:rFonts w:cs="AGaramondPro-Regular"/>
          <w:color w:val="000000"/>
          <w:sz w:val="20"/>
          <w:szCs w:val="20"/>
        </w:rPr>
        <w:t xml:space="preserve">one </w:t>
      </w:r>
      <w:r w:rsidR="006A726D">
        <w:rPr>
          <w:rFonts w:cs="AGaramondPro-Regular"/>
          <w:color w:val="000000"/>
          <w:sz w:val="20"/>
          <w:szCs w:val="20"/>
        </w:rPr>
        <w:t xml:space="preserve">selected </w:t>
      </w:r>
      <w:r w:rsidR="005E41F2">
        <w:rPr>
          <w:rFonts w:cs="AGaramondPro-Regular"/>
          <w:color w:val="000000"/>
          <w:sz w:val="20"/>
          <w:szCs w:val="20"/>
        </w:rPr>
        <w:t xml:space="preserve">every two years </w:t>
      </w:r>
      <w:r w:rsidR="006A726D">
        <w:rPr>
          <w:rFonts w:cs="AGaramondPro-Regular"/>
          <w:color w:val="000000"/>
          <w:sz w:val="20"/>
          <w:szCs w:val="20"/>
        </w:rPr>
        <w:t xml:space="preserve">from </w:t>
      </w:r>
      <w:r w:rsidR="00BB5B7D">
        <w:rPr>
          <w:rFonts w:cs="AGaramondPro-Regular"/>
          <w:color w:val="000000"/>
          <w:sz w:val="20"/>
          <w:szCs w:val="20"/>
        </w:rPr>
        <w:t xml:space="preserve">AAC </w:t>
      </w:r>
      <w:r w:rsidR="006A726D">
        <w:rPr>
          <w:rFonts w:cs="AGaramondPro-Regular"/>
          <w:color w:val="000000"/>
          <w:sz w:val="20"/>
          <w:szCs w:val="20"/>
        </w:rPr>
        <w:t>members and approved by t</w:t>
      </w:r>
      <w:r w:rsidR="00F16F04">
        <w:rPr>
          <w:rFonts w:cs="AGaramondPro-Regular"/>
          <w:color w:val="000000"/>
          <w:sz w:val="20"/>
          <w:szCs w:val="20"/>
        </w:rPr>
        <w:t>he OKA Board</w:t>
      </w:r>
      <w:r w:rsidR="00E4714C">
        <w:rPr>
          <w:rFonts w:cs="AGaramondPro-Regular"/>
          <w:color w:val="000000"/>
          <w:sz w:val="20"/>
          <w:szCs w:val="20"/>
        </w:rPr>
        <w:t>;</w:t>
      </w:r>
    </w:p>
    <w:p w14:paraId="51839622" w14:textId="30D8FE10" w:rsidR="00631A76" w:rsidRDefault="00E4714C" w:rsidP="007E6992">
      <w:pPr>
        <w:pStyle w:val="ListParagraph"/>
        <w:numPr>
          <w:ilvl w:val="1"/>
          <w:numId w:val="3"/>
        </w:numPr>
        <w:autoSpaceDE w:val="0"/>
        <w:autoSpaceDN w:val="0"/>
        <w:adjustRightInd w:val="0"/>
        <w:spacing w:after="0" w:line="240" w:lineRule="auto"/>
        <w:rPr>
          <w:rFonts w:cs="AGaramondPro-Regular"/>
          <w:color w:val="000000"/>
          <w:sz w:val="20"/>
          <w:szCs w:val="20"/>
        </w:rPr>
      </w:pPr>
      <w:r>
        <w:rPr>
          <w:rFonts w:cs="AGaramondPro-Regular"/>
          <w:color w:val="000000"/>
          <w:sz w:val="20"/>
          <w:szCs w:val="20"/>
        </w:rPr>
        <w:t xml:space="preserve">one </w:t>
      </w:r>
      <w:r w:rsidR="009A6723">
        <w:rPr>
          <w:rFonts w:cs="AGaramondPro-Regular"/>
          <w:color w:val="000000"/>
          <w:sz w:val="20"/>
          <w:szCs w:val="20"/>
        </w:rPr>
        <w:t>representative of the OKA Board of Directors</w:t>
      </w:r>
      <w:r w:rsidR="00AC2C3A">
        <w:rPr>
          <w:rFonts w:cs="AGaramondPro-Regular"/>
          <w:color w:val="000000"/>
          <w:sz w:val="20"/>
          <w:szCs w:val="20"/>
        </w:rPr>
        <w:t>, as selected by the OKA Executive Committee</w:t>
      </w:r>
    </w:p>
    <w:p w14:paraId="1F9D6770" w14:textId="7495EC8E" w:rsidR="008E2781" w:rsidRPr="009A6723" w:rsidRDefault="008E2781" w:rsidP="007E6992">
      <w:pPr>
        <w:pStyle w:val="ListParagraph"/>
        <w:numPr>
          <w:ilvl w:val="1"/>
          <w:numId w:val="3"/>
        </w:numPr>
        <w:autoSpaceDE w:val="0"/>
        <w:autoSpaceDN w:val="0"/>
        <w:adjustRightInd w:val="0"/>
        <w:spacing w:after="0" w:line="240" w:lineRule="auto"/>
        <w:rPr>
          <w:rFonts w:cs="AGaramondPro-Regular"/>
          <w:color w:val="000000"/>
          <w:sz w:val="20"/>
          <w:szCs w:val="20"/>
        </w:rPr>
      </w:pPr>
      <w:r>
        <w:rPr>
          <w:rFonts w:cs="AGaramondPro-Regular"/>
          <w:color w:val="000000"/>
          <w:sz w:val="20"/>
          <w:szCs w:val="20"/>
        </w:rPr>
        <w:t>Both chairs should be active members of the OKA</w:t>
      </w:r>
    </w:p>
    <w:p w14:paraId="0601DA53" w14:textId="57775207" w:rsidR="0095554E" w:rsidRDefault="0095554E" w:rsidP="00AC2C3A">
      <w:pPr>
        <w:pStyle w:val="ListParagraph"/>
        <w:numPr>
          <w:ilvl w:val="0"/>
          <w:numId w:val="3"/>
        </w:numPr>
        <w:autoSpaceDE w:val="0"/>
        <w:autoSpaceDN w:val="0"/>
        <w:adjustRightInd w:val="0"/>
        <w:spacing w:after="0" w:line="240" w:lineRule="auto"/>
        <w:rPr>
          <w:rFonts w:cs="AGaramondPro-Regular"/>
          <w:color w:val="000000"/>
          <w:sz w:val="20"/>
          <w:szCs w:val="20"/>
        </w:rPr>
      </w:pPr>
      <w:r>
        <w:rPr>
          <w:rFonts w:cs="AGaramondPro-Regular"/>
          <w:color w:val="000000"/>
          <w:sz w:val="20"/>
          <w:szCs w:val="20"/>
        </w:rPr>
        <w:t>Volunteer members of the academic community representing a university with a kinesiology or related academic unit (Faculty, School, Department, or Program)</w:t>
      </w:r>
    </w:p>
    <w:p w14:paraId="2C3A6677" w14:textId="53D02565" w:rsidR="006C1EBD" w:rsidRDefault="0095554E" w:rsidP="007E6992">
      <w:pPr>
        <w:pStyle w:val="ListParagraph"/>
        <w:numPr>
          <w:ilvl w:val="1"/>
          <w:numId w:val="3"/>
        </w:numPr>
        <w:autoSpaceDE w:val="0"/>
        <w:autoSpaceDN w:val="0"/>
        <w:adjustRightInd w:val="0"/>
        <w:spacing w:after="0" w:line="240" w:lineRule="auto"/>
        <w:rPr>
          <w:rFonts w:cs="AGaramondPro-Regular"/>
          <w:color w:val="000000"/>
          <w:sz w:val="20"/>
          <w:szCs w:val="20"/>
        </w:rPr>
      </w:pPr>
      <w:r>
        <w:rPr>
          <w:rFonts w:cs="AGaramondPro-Regular"/>
          <w:color w:val="000000"/>
          <w:sz w:val="20"/>
          <w:szCs w:val="20"/>
        </w:rPr>
        <w:t>Members must hold an academic or staff appointment at the academic institution or must have a letter of support from the Chair or Dean of the Academic unit in which they are representing.</w:t>
      </w:r>
    </w:p>
    <w:p w14:paraId="57799E46" w14:textId="66ED48A1" w:rsidR="00825875" w:rsidRDefault="00825875" w:rsidP="00AC2C3A">
      <w:pPr>
        <w:pStyle w:val="ListParagraph"/>
        <w:numPr>
          <w:ilvl w:val="0"/>
          <w:numId w:val="3"/>
        </w:numPr>
        <w:autoSpaceDE w:val="0"/>
        <w:autoSpaceDN w:val="0"/>
        <w:adjustRightInd w:val="0"/>
        <w:spacing w:after="0" w:line="240" w:lineRule="auto"/>
        <w:rPr>
          <w:rFonts w:cs="AGaramondPro-Regular"/>
          <w:color w:val="000000"/>
          <w:sz w:val="20"/>
          <w:szCs w:val="20"/>
        </w:rPr>
      </w:pPr>
      <w:r>
        <w:rPr>
          <w:rFonts w:cs="AGaramondPro-Regular"/>
          <w:color w:val="000000"/>
          <w:sz w:val="20"/>
          <w:szCs w:val="20"/>
        </w:rPr>
        <w:t>One s</w:t>
      </w:r>
      <w:r w:rsidR="003F0BA7">
        <w:rPr>
          <w:rFonts w:cs="AGaramondPro-Regular"/>
          <w:color w:val="000000"/>
          <w:sz w:val="20"/>
          <w:szCs w:val="20"/>
        </w:rPr>
        <w:t>tudent representative selected</w:t>
      </w:r>
      <w:r>
        <w:rPr>
          <w:rFonts w:cs="AGaramondPro-Regular"/>
          <w:color w:val="000000"/>
          <w:sz w:val="20"/>
          <w:szCs w:val="20"/>
        </w:rPr>
        <w:t xml:space="preserve"> </w:t>
      </w:r>
      <w:r w:rsidR="003F0BA7">
        <w:rPr>
          <w:rFonts w:cs="AGaramondPro-Regular"/>
          <w:color w:val="000000"/>
          <w:sz w:val="20"/>
          <w:szCs w:val="20"/>
        </w:rPr>
        <w:t xml:space="preserve">by the OKA Executive </w:t>
      </w:r>
      <w:r>
        <w:rPr>
          <w:rFonts w:cs="AGaramondPro-Regular"/>
          <w:color w:val="000000"/>
          <w:sz w:val="20"/>
          <w:szCs w:val="20"/>
        </w:rPr>
        <w:t xml:space="preserve">from OKA’s </w:t>
      </w:r>
      <w:r w:rsidR="008F0ABE">
        <w:rPr>
          <w:rFonts w:cs="AGaramondPro-Regular"/>
          <w:color w:val="000000"/>
          <w:sz w:val="20"/>
          <w:szCs w:val="20"/>
        </w:rPr>
        <w:t xml:space="preserve">current </w:t>
      </w:r>
      <w:r>
        <w:rPr>
          <w:rFonts w:cs="AGaramondPro-Regular"/>
          <w:color w:val="000000"/>
          <w:sz w:val="20"/>
          <w:szCs w:val="20"/>
        </w:rPr>
        <w:t xml:space="preserve">student </w:t>
      </w:r>
      <w:r w:rsidR="008F0ABE">
        <w:rPr>
          <w:rFonts w:cs="AGaramondPro-Regular"/>
          <w:color w:val="000000"/>
          <w:sz w:val="20"/>
          <w:szCs w:val="20"/>
        </w:rPr>
        <w:t>members.</w:t>
      </w:r>
    </w:p>
    <w:p w14:paraId="4B949232" w14:textId="5B750649" w:rsidR="00BB5FE0" w:rsidRDefault="008F0ABE" w:rsidP="00BB5FE0">
      <w:pPr>
        <w:pStyle w:val="ListParagraph"/>
        <w:numPr>
          <w:ilvl w:val="0"/>
          <w:numId w:val="5"/>
        </w:numPr>
        <w:autoSpaceDE w:val="0"/>
        <w:autoSpaceDN w:val="0"/>
        <w:adjustRightInd w:val="0"/>
        <w:spacing w:after="0" w:line="240" w:lineRule="auto"/>
        <w:rPr>
          <w:rFonts w:cs="AGaramondPro-Regular"/>
          <w:color w:val="000000"/>
          <w:sz w:val="20"/>
          <w:szCs w:val="20"/>
        </w:rPr>
      </w:pPr>
      <w:r>
        <w:rPr>
          <w:rFonts w:cs="AGaramondPro-Regular"/>
          <w:color w:val="000000"/>
          <w:sz w:val="20"/>
          <w:szCs w:val="20"/>
        </w:rPr>
        <w:t xml:space="preserve">Applicants will be required to </w:t>
      </w:r>
      <w:r w:rsidR="00363082">
        <w:rPr>
          <w:rFonts w:cs="AGaramondPro-Regular"/>
          <w:color w:val="000000"/>
          <w:sz w:val="20"/>
          <w:szCs w:val="20"/>
        </w:rPr>
        <w:t>submit a resume, statement of intent, and provide two contacts for reference for consideration by the AAC.</w:t>
      </w:r>
    </w:p>
    <w:p w14:paraId="0037676B" w14:textId="77777777" w:rsidR="00C94B77" w:rsidRDefault="00363082" w:rsidP="00BB5FE0">
      <w:pPr>
        <w:pStyle w:val="ListParagraph"/>
        <w:numPr>
          <w:ilvl w:val="0"/>
          <w:numId w:val="5"/>
        </w:numPr>
        <w:autoSpaceDE w:val="0"/>
        <w:autoSpaceDN w:val="0"/>
        <w:adjustRightInd w:val="0"/>
        <w:spacing w:after="0" w:line="240" w:lineRule="auto"/>
        <w:rPr>
          <w:rFonts w:cs="AGaramondPro-Regular"/>
          <w:color w:val="000000"/>
          <w:sz w:val="20"/>
          <w:szCs w:val="20"/>
        </w:rPr>
      </w:pPr>
      <w:r>
        <w:rPr>
          <w:rFonts w:cs="AGaramondPro-Regular"/>
          <w:color w:val="000000"/>
          <w:sz w:val="20"/>
          <w:szCs w:val="20"/>
        </w:rPr>
        <w:lastRenderedPageBreak/>
        <w:t xml:space="preserve">Student representatives will be appointed by the AAC. If there are multiple applicants for the position, application materials and/or references will be used to determine the successful applicant. </w:t>
      </w:r>
    </w:p>
    <w:p w14:paraId="4841C3F1" w14:textId="08F636FA" w:rsidR="005D356D" w:rsidRPr="005D356D" w:rsidRDefault="00C94B77" w:rsidP="005D356D">
      <w:pPr>
        <w:pStyle w:val="ListParagraph"/>
        <w:numPr>
          <w:ilvl w:val="0"/>
          <w:numId w:val="5"/>
        </w:numPr>
        <w:autoSpaceDE w:val="0"/>
        <w:autoSpaceDN w:val="0"/>
        <w:adjustRightInd w:val="0"/>
        <w:spacing w:after="0" w:line="240" w:lineRule="auto"/>
        <w:rPr>
          <w:rFonts w:cs="AGaramondPro-Regular"/>
          <w:color w:val="000000"/>
          <w:sz w:val="20"/>
          <w:szCs w:val="20"/>
        </w:rPr>
      </w:pPr>
      <w:r w:rsidRPr="007860D7">
        <w:rPr>
          <w:rFonts w:cs="AGaramondPro-Regular"/>
          <w:color w:val="000000"/>
          <w:sz w:val="20"/>
          <w:szCs w:val="20"/>
        </w:rPr>
        <w:t>Student representativ</w:t>
      </w:r>
      <w:r w:rsidR="00444DF9">
        <w:rPr>
          <w:rFonts w:cs="AGaramondPro-Regular"/>
          <w:color w:val="000000"/>
          <w:sz w:val="20"/>
          <w:szCs w:val="20"/>
        </w:rPr>
        <w:t>es may hold their position for two</w:t>
      </w:r>
      <w:r w:rsidRPr="007860D7">
        <w:rPr>
          <w:rFonts w:cs="AGaramondPro-Regular"/>
          <w:color w:val="000000"/>
          <w:sz w:val="20"/>
          <w:szCs w:val="20"/>
        </w:rPr>
        <w:t xml:space="preserve"> years and must be no m</w:t>
      </w:r>
      <w:r>
        <w:rPr>
          <w:rFonts w:cs="AGaramondPro-Regular"/>
          <w:color w:val="000000"/>
          <w:sz w:val="20"/>
          <w:szCs w:val="20"/>
        </w:rPr>
        <w:t xml:space="preserve">ore than </w:t>
      </w:r>
      <w:proofErr w:type="gramStart"/>
      <w:r>
        <w:rPr>
          <w:rFonts w:cs="AGaramondPro-Regular"/>
          <w:color w:val="000000"/>
          <w:sz w:val="20"/>
          <w:szCs w:val="20"/>
        </w:rPr>
        <w:t>1 year</w:t>
      </w:r>
      <w:proofErr w:type="gramEnd"/>
      <w:r>
        <w:rPr>
          <w:rFonts w:cs="AGaramondPro-Regular"/>
          <w:color w:val="000000"/>
          <w:sz w:val="20"/>
          <w:szCs w:val="20"/>
        </w:rPr>
        <w:t xml:space="preserve"> post-graduation during their term</w:t>
      </w:r>
    </w:p>
    <w:p w14:paraId="446248F2" w14:textId="77777777" w:rsidR="00545306" w:rsidRPr="00363082" w:rsidRDefault="00545306" w:rsidP="00CF263D"/>
    <w:p w14:paraId="099539C5" w14:textId="453CE006" w:rsidR="00072972" w:rsidRDefault="00072972" w:rsidP="006C1EBD">
      <w:pPr>
        <w:autoSpaceDE w:val="0"/>
        <w:autoSpaceDN w:val="0"/>
        <w:adjustRightInd w:val="0"/>
        <w:spacing w:after="0" w:line="240" w:lineRule="auto"/>
        <w:rPr>
          <w:rFonts w:cs="AGaramondPro-Regular"/>
          <w:color w:val="000000"/>
          <w:sz w:val="20"/>
          <w:szCs w:val="20"/>
        </w:rPr>
      </w:pPr>
      <w:r>
        <w:rPr>
          <w:rFonts w:cs="AGaramondPro-Regular"/>
          <w:color w:val="000000"/>
          <w:sz w:val="20"/>
          <w:szCs w:val="20"/>
        </w:rPr>
        <w:t xml:space="preserve">The </w:t>
      </w:r>
      <w:r w:rsidR="0095554E">
        <w:rPr>
          <w:rFonts w:cs="AGaramondPro-Regular"/>
          <w:color w:val="000000"/>
          <w:sz w:val="20"/>
          <w:szCs w:val="20"/>
        </w:rPr>
        <w:t xml:space="preserve">AAC </w:t>
      </w:r>
      <w:r>
        <w:rPr>
          <w:rFonts w:cs="AGaramondPro-Regular"/>
          <w:color w:val="000000"/>
          <w:sz w:val="20"/>
          <w:szCs w:val="20"/>
        </w:rPr>
        <w:t>Chair</w:t>
      </w:r>
      <w:r w:rsidR="0095554E">
        <w:rPr>
          <w:rFonts w:cs="AGaramondPro-Regular"/>
          <w:color w:val="000000"/>
          <w:sz w:val="20"/>
          <w:szCs w:val="20"/>
        </w:rPr>
        <w:t>s</w:t>
      </w:r>
      <w:r>
        <w:rPr>
          <w:rFonts w:cs="AGaramondPro-Regular"/>
          <w:color w:val="000000"/>
          <w:sz w:val="20"/>
          <w:szCs w:val="20"/>
        </w:rPr>
        <w:t xml:space="preserve"> and Committee </w:t>
      </w:r>
      <w:r w:rsidR="0095554E">
        <w:rPr>
          <w:rFonts w:cs="AGaramondPro-Regular"/>
          <w:color w:val="000000"/>
          <w:sz w:val="20"/>
          <w:szCs w:val="20"/>
        </w:rPr>
        <w:t xml:space="preserve">Members </w:t>
      </w:r>
      <w:r>
        <w:rPr>
          <w:rFonts w:cs="AGaramondPro-Regular"/>
          <w:color w:val="000000"/>
          <w:sz w:val="20"/>
          <w:szCs w:val="20"/>
        </w:rPr>
        <w:t>term of office is two-years</w:t>
      </w:r>
      <w:r w:rsidR="0095554E">
        <w:rPr>
          <w:rFonts w:cs="AGaramondPro-Regular"/>
          <w:color w:val="000000"/>
          <w:sz w:val="20"/>
          <w:szCs w:val="20"/>
        </w:rPr>
        <w:t>, renewable</w:t>
      </w:r>
      <w:r>
        <w:rPr>
          <w:rFonts w:cs="AGaramondPro-Regular"/>
          <w:color w:val="000000"/>
          <w:sz w:val="20"/>
          <w:szCs w:val="20"/>
        </w:rPr>
        <w:t>.</w:t>
      </w:r>
    </w:p>
    <w:p w14:paraId="3CD5E37A" w14:textId="77777777" w:rsidR="009570FC" w:rsidRDefault="009570FC" w:rsidP="006C1EBD">
      <w:pPr>
        <w:autoSpaceDE w:val="0"/>
        <w:autoSpaceDN w:val="0"/>
        <w:adjustRightInd w:val="0"/>
        <w:spacing w:after="0" w:line="240" w:lineRule="auto"/>
        <w:rPr>
          <w:rFonts w:cs="AGaramondPro-Regular"/>
          <w:color w:val="000000"/>
          <w:sz w:val="20"/>
          <w:szCs w:val="20"/>
          <w:u w:val="single"/>
        </w:rPr>
      </w:pPr>
    </w:p>
    <w:p w14:paraId="74849FE6" w14:textId="77777777" w:rsidR="009570FC" w:rsidRPr="00ED011E" w:rsidRDefault="009570FC" w:rsidP="009570FC">
      <w:pPr>
        <w:autoSpaceDE w:val="0"/>
        <w:autoSpaceDN w:val="0"/>
        <w:adjustRightInd w:val="0"/>
        <w:spacing w:after="0" w:line="240" w:lineRule="auto"/>
        <w:rPr>
          <w:rFonts w:cs="AGaramondPro-Regular"/>
          <w:color w:val="000000"/>
          <w:sz w:val="20"/>
          <w:szCs w:val="20"/>
          <w:u w:val="single"/>
        </w:rPr>
      </w:pP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p>
    <w:p w14:paraId="0E5C4D3A" w14:textId="0330D7E2" w:rsidR="009570FC" w:rsidRDefault="009570FC" w:rsidP="009570FC">
      <w:pPr>
        <w:autoSpaceDE w:val="0"/>
        <w:autoSpaceDN w:val="0"/>
        <w:adjustRightInd w:val="0"/>
        <w:spacing w:after="0" w:line="240" w:lineRule="auto"/>
        <w:rPr>
          <w:rFonts w:cs="AGaramondPro-Regular"/>
          <w:b/>
          <w:color w:val="000000"/>
          <w:sz w:val="20"/>
          <w:szCs w:val="20"/>
        </w:rPr>
      </w:pPr>
      <w:r w:rsidRPr="007B1854">
        <w:rPr>
          <w:rFonts w:cs="AGaramondPro-Regular"/>
          <w:b/>
          <w:color w:val="000000"/>
          <w:sz w:val="20"/>
          <w:szCs w:val="20"/>
        </w:rPr>
        <w:t>Review of the Terms of Reference</w:t>
      </w:r>
    </w:p>
    <w:p w14:paraId="060B73A7" w14:textId="77777777" w:rsidR="009570FC" w:rsidRDefault="009570FC" w:rsidP="009570FC">
      <w:pPr>
        <w:autoSpaceDE w:val="0"/>
        <w:autoSpaceDN w:val="0"/>
        <w:adjustRightInd w:val="0"/>
        <w:spacing w:after="0" w:line="240" w:lineRule="auto"/>
        <w:rPr>
          <w:rFonts w:cs="AGaramondPro-Regular"/>
          <w:b/>
          <w:color w:val="000000"/>
          <w:sz w:val="20"/>
          <w:szCs w:val="20"/>
        </w:rPr>
      </w:pPr>
    </w:p>
    <w:p w14:paraId="00608F62" w14:textId="77777777" w:rsidR="009570FC" w:rsidRPr="009570FC" w:rsidRDefault="000A2EEA" w:rsidP="009570FC">
      <w:pPr>
        <w:autoSpaceDE w:val="0"/>
        <w:autoSpaceDN w:val="0"/>
        <w:adjustRightInd w:val="0"/>
        <w:spacing w:after="0" w:line="240" w:lineRule="auto"/>
        <w:rPr>
          <w:rFonts w:cs="AGaramondPro-Regular"/>
          <w:color w:val="000000"/>
          <w:sz w:val="20"/>
          <w:szCs w:val="20"/>
        </w:rPr>
      </w:pPr>
      <w:r>
        <w:rPr>
          <w:rFonts w:cs="AGaramondPro-Regular"/>
          <w:color w:val="000000"/>
          <w:sz w:val="20"/>
          <w:szCs w:val="20"/>
        </w:rPr>
        <w:t xml:space="preserve">The Terms of Reference will be reviewed annually at the first meeting of each calendar year.  Any recommended changes the Terms of Reference will be brought to the OKA Board for </w:t>
      </w:r>
      <w:r w:rsidR="000B54B1">
        <w:rPr>
          <w:rFonts w:cs="AGaramondPro-Regular"/>
          <w:color w:val="000000"/>
          <w:sz w:val="20"/>
          <w:szCs w:val="20"/>
        </w:rPr>
        <w:t>approval at the first OKA Board meeting following the Academic Advisory meeting.</w:t>
      </w:r>
    </w:p>
    <w:p w14:paraId="1369618B" w14:textId="77777777" w:rsidR="00ED011E" w:rsidRPr="00ED011E" w:rsidRDefault="00ED011E" w:rsidP="006C1EBD">
      <w:pPr>
        <w:autoSpaceDE w:val="0"/>
        <w:autoSpaceDN w:val="0"/>
        <w:adjustRightInd w:val="0"/>
        <w:spacing w:after="0" w:line="240" w:lineRule="auto"/>
        <w:rPr>
          <w:rFonts w:cs="AGaramondPro-Regular"/>
          <w:color w:val="000000"/>
          <w:sz w:val="20"/>
          <w:szCs w:val="20"/>
          <w:u w:val="single"/>
        </w:rPr>
      </w:pP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p>
    <w:p w14:paraId="5D173E37" w14:textId="5ABA08AD" w:rsidR="006C1EBD" w:rsidRDefault="006C1EBD" w:rsidP="006C1EBD">
      <w:pPr>
        <w:autoSpaceDE w:val="0"/>
        <w:autoSpaceDN w:val="0"/>
        <w:adjustRightInd w:val="0"/>
        <w:spacing w:after="0" w:line="240" w:lineRule="auto"/>
        <w:rPr>
          <w:rFonts w:cs="AGaramond-Semibold"/>
          <w:b/>
          <w:color w:val="000000"/>
          <w:sz w:val="20"/>
          <w:szCs w:val="20"/>
        </w:rPr>
      </w:pPr>
      <w:r w:rsidRPr="00545306">
        <w:rPr>
          <w:rFonts w:cs="AGaramond-Semibold"/>
          <w:b/>
          <w:color w:val="000000"/>
          <w:sz w:val="20"/>
          <w:szCs w:val="20"/>
        </w:rPr>
        <w:t>Frequency of Meetings and</w:t>
      </w:r>
      <w:r w:rsidR="00545306" w:rsidRPr="00545306">
        <w:rPr>
          <w:rFonts w:cs="AGaramond-Semibold"/>
          <w:b/>
          <w:color w:val="000000"/>
          <w:sz w:val="20"/>
          <w:szCs w:val="20"/>
        </w:rPr>
        <w:t xml:space="preserve"> </w:t>
      </w:r>
      <w:r w:rsidRPr="00545306">
        <w:rPr>
          <w:rFonts w:cs="AGaramond-Semibold"/>
          <w:b/>
          <w:color w:val="000000"/>
          <w:sz w:val="20"/>
          <w:szCs w:val="20"/>
        </w:rPr>
        <w:t>Manner of Call</w:t>
      </w:r>
    </w:p>
    <w:p w14:paraId="5FBAA83C" w14:textId="77777777" w:rsidR="00545306" w:rsidRDefault="00545306" w:rsidP="006C1EBD">
      <w:pPr>
        <w:autoSpaceDE w:val="0"/>
        <w:autoSpaceDN w:val="0"/>
        <w:adjustRightInd w:val="0"/>
        <w:spacing w:after="0" w:line="240" w:lineRule="auto"/>
        <w:rPr>
          <w:rFonts w:cs="AGaramond-Semibold"/>
          <w:b/>
          <w:color w:val="000000"/>
          <w:sz w:val="20"/>
          <w:szCs w:val="20"/>
        </w:rPr>
      </w:pPr>
    </w:p>
    <w:p w14:paraId="16D4E0FD" w14:textId="4F994EF4" w:rsidR="00545306" w:rsidRDefault="00A46D32" w:rsidP="006C1EBD">
      <w:pPr>
        <w:autoSpaceDE w:val="0"/>
        <w:autoSpaceDN w:val="0"/>
        <w:adjustRightInd w:val="0"/>
        <w:spacing w:after="0" w:line="240" w:lineRule="auto"/>
        <w:rPr>
          <w:rFonts w:cs="AGaramond-Semibold"/>
          <w:color w:val="000000"/>
          <w:sz w:val="20"/>
          <w:szCs w:val="20"/>
        </w:rPr>
      </w:pPr>
      <w:r w:rsidRPr="005F6BFA">
        <w:rPr>
          <w:rFonts w:cs="AGaramond-Semibold"/>
          <w:color w:val="000000"/>
          <w:sz w:val="20"/>
          <w:szCs w:val="20"/>
        </w:rPr>
        <w:t>M</w:t>
      </w:r>
      <w:r w:rsidR="00F16F04" w:rsidRPr="005F6BFA">
        <w:rPr>
          <w:rFonts w:cs="AGaramond-Semibold"/>
          <w:color w:val="000000"/>
          <w:sz w:val="20"/>
          <w:szCs w:val="20"/>
        </w:rPr>
        <w:t>eeting</w:t>
      </w:r>
      <w:r w:rsidRPr="005F6BFA">
        <w:rPr>
          <w:rFonts w:cs="AGaramond-Semibold"/>
          <w:color w:val="000000"/>
          <w:sz w:val="20"/>
          <w:szCs w:val="20"/>
        </w:rPr>
        <w:t>s</w:t>
      </w:r>
      <w:r w:rsidR="00F16F04" w:rsidRPr="005F6BFA">
        <w:rPr>
          <w:rFonts w:cs="AGaramond-Semibold"/>
          <w:color w:val="000000"/>
          <w:sz w:val="20"/>
          <w:szCs w:val="20"/>
        </w:rPr>
        <w:t xml:space="preserve"> will </w:t>
      </w:r>
      <w:r w:rsidR="00545306" w:rsidRPr="005F6BFA">
        <w:rPr>
          <w:rFonts w:cs="AGaramond-Semibold"/>
          <w:color w:val="000000"/>
          <w:sz w:val="20"/>
          <w:szCs w:val="20"/>
        </w:rPr>
        <w:t>be held</w:t>
      </w:r>
      <w:r w:rsidR="00F16F04" w:rsidRPr="005F6BFA">
        <w:rPr>
          <w:rFonts w:cs="AGaramond-Semibold"/>
          <w:color w:val="000000"/>
          <w:sz w:val="20"/>
          <w:szCs w:val="20"/>
        </w:rPr>
        <w:t xml:space="preserve"> </w:t>
      </w:r>
      <w:r w:rsidR="005D356D" w:rsidRPr="005F6BFA">
        <w:rPr>
          <w:rFonts w:cs="AGaramond-Semibold"/>
          <w:color w:val="000000"/>
          <w:sz w:val="20"/>
          <w:szCs w:val="20"/>
        </w:rPr>
        <w:t xml:space="preserve">quarterly with the dates of the meetings being determined and scheduled annually </w:t>
      </w:r>
      <w:r w:rsidRPr="005F6BFA">
        <w:rPr>
          <w:rFonts w:cs="AGaramond-Semibold"/>
          <w:color w:val="000000"/>
          <w:sz w:val="20"/>
          <w:szCs w:val="20"/>
        </w:rPr>
        <w:t xml:space="preserve">at </w:t>
      </w:r>
      <w:r w:rsidR="005D356D" w:rsidRPr="005F6BFA">
        <w:rPr>
          <w:rFonts w:cs="AGaramond-Semibold"/>
          <w:color w:val="000000"/>
          <w:sz w:val="20"/>
          <w:szCs w:val="20"/>
        </w:rPr>
        <w:t>the first meeting of the year</w:t>
      </w:r>
    </w:p>
    <w:p w14:paraId="7FC7FF8E" w14:textId="77777777" w:rsidR="00545306" w:rsidRDefault="00545306" w:rsidP="006C1EBD">
      <w:pPr>
        <w:autoSpaceDE w:val="0"/>
        <w:autoSpaceDN w:val="0"/>
        <w:adjustRightInd w:val="0"/>
        <w:spacing w:after="0" w:line="240" w:lineRule="auto"/>
        <w:rPr>
          <w:rFonts w:cs="AGaramond-Semibold"/>
          <w:color w:val="000000"/>
          <w:sz w:val="20"/>
          <w:szCs w:val="20"/>
        </w:rPr>
      </w:pPr>
    </w:p>
    <w:p w14:paraId="36A3ECE3" w14:textId="6A86D128" w:rsidR="00545306" w:rsidRDefault="00545306" w:rsidP="006C1EBD">
      <w:pPr>
        <w:autoSpaceDE w:val="0"/>
        <w:autoSpaceDN w:val="0"/>
        <w:adjustRightInd w:val="0"/>
        <w:spacing w:after="0" w:line="240" w:lineRule="auto"/>
        <w:rPr>
          <w:rFonts w:cs="AGaramond-Semibold"/>
          <w:color w:val="000000"/>
          <w:sz w:val="20"/>
          <w:szCs w:val="20"/>
        </w:rPr>
      </w:pPr>
      <w:r>
        <w:rPr>
          <w:rFonts w:cs="AGaramond-Semibold"/>
          <w:color w:val="000000"/>
          <w:sz w:val="20"/>
          <w:szCs w:val="20"/>
        </w:rPr>
        <w:t>Meeting</w:t>
      </w:r>
      <w:r w:rsidR="00631FEB">
        <w:rPr>
          <w:rFonts w:cs="AGaramond-Semibold"/>
          <w:color w:val="000000"/>
          <w:sz w:val="20"/>
          <w:szCs w:val="20"/>
        </w:rPr>
        <w:t>s</w:t>
      </w:r>
      <w:r>
        <w:rPr>
          <w:rFonts w:cs="AGaramond-Semibold"/>
          <w:color w:val="000000"/>
          <w:sz w:val="20"/>
          <w:szCs w:val="20"/>
        </w:rPr>
        <w:t xml:space="preserve"> will be held in-person</w:t>
      </w:r>
      <w:r w:rsidR="00631FEB">
        <w:rPr>
          <w:rFonts w:cs="AGaramond-Semibold"/>
          <w:color w:val="000000"/>
          <w:sz w:val="20"/>
          <w:szCs w:val="20"/>
        </w:rPr>
        <w:t xml:space="preserve"> whenever possible</w:t>
      </w:r>
      <w:r w:rsidR="00A46D32">
        <w:rPr>
          <w:rFonts w:cs="AGaramond-Semibold"/>
          <w:color w:val="000000"/>
          <w:sz w:val="20"/>
          <w:szCs w:val="20"/>
        </w:rPr>
        <w:t xml:space="preserve"> (budget permitting). </w:t>
      </w:r>
      <w:r w:rsidR="000B15D9">
        <w:rPr>
          <w:rFonts w:cs="AGaramond-Semibold"/>
          <w:color w:val="000000"/>
          <w:sz w:val="20"/>
          <w:szCs w:val="20"/>
        </w:rPr>
        <w:t xml:space="preserve">AAC </w:t>
      </w:r>
      <w:r w:rsidR="00A46D32">
        <w:rPr>
          <w:rFonts w:cs="AGaramond-Semibold"/>
          <w:color w:val="000000"/>
          <w:sz w:val="20"/>
          <w:szCs w:val="20"/>
        </w:rPr>
        <w:t>Chair</w:t>
      </w:r>
      <w:r w:rsidR="000B15D9">
        <w:rPr>
          <w:rFonts w:cs="AGaramond-Semibold"/>
          <w:color w:val="000000"/>
          <w:sz w:val="20"/>
          <w:szCs w:val="20"/>
        </w:rPr>
        <w:t>s</w:t>
      </w:r>
      <w:r>
        <w:rPr>
          <w:rFonts w:cs="AGaramond-Semibold"/>
          <w:color w:val="000000"/>
          <w:sz w:val="20"/>
          <w:szCs w:val="20"/>
        </w:rPr>
        <w:t xml:space="preserve"> will ensure that teleconference access is available for all meetings for committee members unable to attend in person</w:t>
      </w:r>
      <w:r w:rsidR="00DC06C2">
        <w:rPr>
          <w:rFonts w:cs="AGaramond-Semibold"/>
          <w:color w:val="000000"/>
          <w:sz w:val="20"/>
          <w:szCs w:val="20"/>
        </w:rPr>
        <w:t>.</w:t>
      </w:r>
    </w:p>
    <w:p w14:paraId="49C39582" w14:textId="77777777" w:rsidR="00631FEB" w:rsidRDefault="00631FEB" w:rsidP="006C1EBD">
      <w:pPr>
        <w:autoSpaceDE w:val="0"/>
        <w:autoSpaceDN w:val="0"/>
        <w:adjustRightInd w:val="0"/>
        <w:spacing w:after="0" w:line="240" w:lineRule="auto"/>
        <w:rPr>
          <w:rFonts w:cs="AGaramond-Semibold"/>
          <w:color w:val="000000"/>
          <w:sz w:val="20"/>
          <w:szCs w:val="20"/>
        </w:rPr>
      </w:pPr>
    </w:p>
    <w:p w14:paraId="6F4B7C48" w14:textId="29ED9520" w:rsidR="00631FEB" w:rsidRDefault="00631FEB" w:rsidP="006C1EBD">
      <w:pPr>
        <w:autoSpaceDE w:val="0"/>
        <w:autoSpaceDN w:val="0"/>
        <w:adjustRightInd w:val="0"/>
        <w:spacing w:after="0" w:line="240" w:lineRule="auto"/>
        <w:rPr>
          <w:rFonts w:cs="AGaramond-Semibold"/>
          <w:color w:val="000000"/>
          <w:sz w:val="20"/>
          <w:szCs w:val="20"/>
        </w:rPr>
      </w:pPr>
      <w:r>
        <w:rPr>
          <w:rFonts w:cs="AGaramond-Semibold"/>
          <w:color w:val="000000"/>
          <w:sz w:val="20"/>
          <w:szCs w:val="20"/>
        </w:rPr>
        <w:t>Length of each meeting will be determined by the agenda.</w:t>
      </w:r>
    </w:p>
    <w:p w14:paraId="3DEBD11D" w14:textId="77777777" w:rsidR="00ED011E" w:rsidRDefault="00ED011E" w:rsidP="006C1EBD">
      <w:pPr>
        <w:autoSpaceDE w:val="0"/>
        <w:autoSpaceDN w:val="0"/>
        <w:adjustRightInd w:val="0"/>
        <w:spacing w:after="0" w:line="240" w:lineRule="auto"/>
        <w:rPr>
          <w:rFonts w:cs="AGaramond-Semibold"/>
          <w:color w:val="000000"/>
          <w:sz w:val="20"/>
          <w:szCs w:val="20"/>
        </w:rPr>
      </w:pPr>
    </w:p>
    <w:p w14:paraId="1AC22239" w14:textId="77777777" w:rsidR="00ED011E" w:rsidRDefault="00ED011E" w:rsidP="006C1EBD">
      <w:pPr>
        <w:autoSpaceDE w:val="0"/>
        <w:autoSpaceDN w:val="0"/>
        <w:adjustRightInd w:val="0"/>
        <w:spacing w:after="0" w:line="240" w:lineRule="auto"/>
        <w:rPr>
          <w:rFonts w:cs="AGaramond-Semibold"/>
          <w:color w:val="000000"/>
          <w:sz w:val="20"/>
          <w:szCs w:val="20"/>
          <w:u w:val="single"/>
        </w:rPr>
      </w:pP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p>
    <w:p w14:paraId="507CC718" w14:textId="1C9BDEAC" w:rsidR="00631FEB" w:rsidRDefault="006C1EBD" w:rsidP="006C1EBD">
      <w:pPr>
        <w:autoSpaceDE w:val="0"/>
        <w:autoSpaceDN w:val="0"/>
        <w:adjustRightInd w:val="0"/>
        <w:spacing w:after="0" w:line="240" w:lineRule="auto"/>
        <w:rPr>
          <w:rFonts w:cs="AGaramond-Semibold"/>
          <w:b/>
          <w:color w:val="000000"/>
          <w:sz w:val="20"/>
          <w:szCs w:val="20"/>
        </w:rPr>
      </w:pPr>
      <w:r w:rsidRPr="00631FEB">
        <w:rPr>
          <w:rFonts w:cs="AGaramond-Semibold"/>
          <w:b/>
          <w:color w:val="000000"/>
          <w:sz w:val="20"/>
          <w:szCs w:val="20"/>
        </w:rPr>
        <w:t xml:space="preserve">Quorum </w:t>
      </w:r>
    </w:p>
    <w:p w14:paraId="5DEEC02E" w14:textId="77777777" w:rsidR="00631FEB" w:rsidRDefault="00631FEB" w:rsidP="006C1EBD">
      <w:pPr>
        <w:autoSpaceDE w:val="0"/>
        <w:autoSpaceDN w:val="0"/>
        <w:adjustRightInd w:val="0"/>
        <w:spacing w:after="0" w:line="240" w:lineRule="auto"/>
        <w:rPr>
          <w:rFonts w:cs="AGaramond-Semibold"/>
          <w:b/>
          <w:color w:val="000000"/>
          <w:sz w:val="20"/>
          <w:szCs w:val="20"/>
        </w:rPr>
      </w:pPr>
    </w:p>
    <w:p w14:paraId="2B4F8419" w14:textId="77777777" w:rsidR="00631FEB" w:rsidRDefault="00631FEB" w:rsidP="006C1EBD">
      <w:pPr>
        <w:autoSpaceDE w:val="0"/>
        <w:autoSpaceDN w:val="0"/>
        <w:adjustRightInd w:val="0"/>
        <w:spacing w:after="0" w:line="240" w:lineRule="auto"/>
        <w:rPr>
          <w:rFonts w:cs="AGaramond-Semibold"/>
          <w:color w:val="000000"/>
          <w:sz w:val="20"/>
          <w:szCs w:val="20"/>
        </w:rPr>
      </w:pPr>
      <w:r w:rsidRPr="00631FEB">
        <w:rPr>
          <w:rFonts w:cs="AGaramond-Semibold"/>
          <w:color w:val="000000"/>
          <w:sz w:val="20"/>
          <w:szCs w:val="20"/>
        </w:rPr>
        <w:t xml:space="preserve">The quorum </w:t>
      </w:r>
      <w:r>
        <w:rPr>
          <w:rFonts w:cs="AGaramond-Semibold"/>
          <w:color w:val="000000"/>
          <w:sz w:val="20"/>
          <w:szCs w:val="20"/>
        </w:rPr>
        <w:t xml:space="preserve">for each meeting shall be </w:t>
      </w:r>
      <w:proofErr w:type="gramStart"/>
      <w:r w:rsidR="00F16F04">
        <w:rPr>
          <w:rFonts w:cs="AGaramond-Semibold"/>
          <w:color w:val="000000"/>
          <w:sz w:val="20"/>
          <w:szCs w:val="20"/>
        </w:rPr>
        <w:t>a majority of</w:t>
      </w:r>
      <w:proofErr w:type="gramEnd"/>
      <w:r w:rsidR="00F16F04">
        <w:rPr>
          <w:rFonts w:cs="AGaramond-Semibold"/>
          <w:color w:val="000000"/>
          <w:sz w:val="20"/>
          <w:szCs w:val="20"/>
        </w:rPr>
        <w:t xml:space="preserve"> the committee</w:t>
      </w:r>
      <w:r>
        <w:rPr>
          <w:rFonts w:cs="AGaramond-Semibold"/>
          <w:color w:val="000000"/>
          <w:sz w:val="20"/>
          <w:szCs w:val="20"/>
        </w:rPr>
        <w:t xml:space="preserve"> members.</w:t>
      </w:r>
    </w:p>
    <w:p w14:paraId="248B6F54" w14:textId="77777777" w:rsidR="00631FEB" w:rsidRDefault="00631FEB" w:rsidP="006C1EBD">
      <w:pPr>
        <w:autoSpaceDE w:val="0"/>
        <w:autoSpaceDN w:val="0"/>
        <w:adjustRightInd w:val="0"/>
        <w:spacing w:after="0" w:line="240" w:lineRule="auto"/>
        <w:rPr>
          <w:rFonts w:cs="AGaramond-Semibold"/>
          <w:color w:val="000000"/>
          <w:sz w:val="20"/>
          <w:szCs w:val="20"/>
        </w:rPr>
      </w:pPr>
    </w:p>
    <w:p w14:paraId="143A9E7E" w14:textId="58EE1663" w:rsidR="00631FEB" w:rsidRPr="00631FEB" w:rsidRDefault="00631FEB" w:rsidP="006C1EBD">
      <w:pPr>
        <w:autoSpaceDE w:val="0"/>
        <w:autoSpaceDN w:val="0"/>
        <w:adjustRightInd w:val="0"/>
        <w:spacing w:after="0" w:line="240" w:lineRule="auto"/>
        <w:rPr>
          <w:rFonts w:cs="AGaramond-Semibold"/>
          <w:color w:val="000000"/>
          <w:sz w:val="20"/>
          <w:szCs w:val="20"/>
        </w:rPr>
      </w:pPr>
      <w:r>
        <w:rPr>
          <w:rFonts w:cs="AGaramond-Semibold"/>
          <w:color w:val="000000"/>
          <w:sz w:val="20"/>
          <w:szCs w:val="20"/>
        </w:rPr>
        <w:t xml:space="preserve">Where no quorum </w:t>
      </w:r>
      <w:r w:rsidR="00F16F04">
        <w:rPr>
          <w:rFonts w:cs="AGaramond-Semibold"/>
          <w:color w:val="000000"/>
          <w:sz w:val="20"/>
          <w:szCs w:val="20"/>
        </w:rPr>
        <w:t xml:space="preserve">is present, the available </w:t>
      </w:r>
      <w:r w:rsidR="000B15D9">
        <w:rPr>
          <w:rFonts w:cs="AGaramond-Semibold"/>
          <w:color w:val="000000"/>
          <w:sz w:val="20"/>
          <w:szCs w:val="20"/>
        </w:rPr>
        <w:t xml:space="preserve">AAC </w:t>
      </w:r>
      <w:r>
        <w:rPr>
          <w:rFonts w:cs="AGaramond-Semibold"/>
          <w:color w:val="000000"/>
          <w:sz w:val="20"/>
          <w:szCs w:val="20"/>
        </w:rPr>
        <w:t>members may discuss agenda items but no decisions or votes may be taken.</w:t>
      </w:r>
    </w:p>
    <w:p w14:paraId="27DF0B5C" w14:textId="77777777" w:rsidR="00631FEB" w:rsidRDefault="00631FEB" w:rsidP="006C1EBD">
      <w:pPr>
        <w:autoSpaceDE w:val="0"/>
        <w:autoSpaceDN w:val="0"/>
        <w:adjustRightInd w:val="0"/>
        <w:spacing w:after="0" w:line="240" w:lineRule="auto"/>
        <w:rPr>
          <w:rFonts w:cs="AGaramond-Semibold"/>
          <w:color w:val="000000"/>
          <w:sz w:val="20"/>
          <w:szCs w:val="20"/>
        </w:rPr>
      </w:pPr>
    </w:p>
    <w:p w14:paraId="32C39C1E" w14:textId="77777777" w:rsidR="00631FEB" w:rsidRPr="00ED011E" w:rsidRDefault="00ED011E" w:rsidP="006C1EBD">
      <w:pPr>
        <w:autoSpaceDE w:val="0"/>
        <w:autoSpaceDN w:val="0"/>
        <w:adjustRightInd w:val="0"/>
        <w:spacing w:after="0" w:line="240" w:lineRule="auto"/>
        <w:rPr>
          <w:rFonts w:cs="AGaramond-Semibold"/>
          <w:color w:val="000000"/>
          <w:sz w:val="20"/>
          <w:szCs w:val="20"/>
          <w:u w:val="single"/>
        </w:rPr>
      </w:pP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p>
    <w:p w14:paraId="2CA97F72" w14:textId="4BC922B4" w:rsidR="00631FEB" w:rsidRPr="00631FEB" w:rsidRDefault="006C1EBD" w:rsidP="006C1EBD">
      <w:pPr>
        <w:autoSpaceDE w:val="0"/>
        <w:autoSpaceDN w:val="0"/>
        <w:adjustRightInd w:val="0"/>
        <w:spacing w:after="0" w:line="240" w:lineRule="auto"/>
        <w:rPr>
          <w:rFonts w:cs="AGaramond-Semibold"/>
          <w:b/>
          <w:color w:val="000000"/>
          <w:sz w:val="20"/>
          <w:szCs w:val="20"/>
        </w:rPr>
      </w:pPr>
      <w:r w:rsidRPr="00631FEB">
        <w:rPr>
          <w:rFonts w:cs="AGaramond-Semibold"/>
          <w:b/>
          <w:color w:val="000000"/>
          <w:sz w:val="20"/>
          <w:szCs w:val="20"/>
        </w:rPr>
        <w:t xml:space="preserve">Resources </w:t>
      </w:r>
    </w:p>
    <w:p w14:paraId="7D8B0E47" w14:textId="77777777" w:rsidR="00631FEB" w:rsidRDefault="00631FEB" w:rsidP="006C1EBD">
      <w:pPr>
        <w:autoSpaceDE w:val="0"/>
        <w:autoSpaceDN w:val="0"/>
        <w:adjustRightInd w:val="0"/>
        <w:spacing w:after="0" w:line="240" w:lineRule="auto"/>
        <w:rPr>
          <w:rFonts w:cs="AGaramond-Semibold"/>
          <w:color w:val="000000"/>
          <w:sz w:val="20"/>
          <w:szCs w:val="20"/>
        </w:rPr>
      </w:pPr>
    </w:p>
    <w:p w14:paraId="5AAFC023" w14:textId="77777777" w:rsidR="006C1EBD" w:rsidRDefault="00631FEB" w:rsidP="006C1EBD">
      <w:pPr>
        <w:autoSpaceDE w:val="0"/>
        <w:autoSpaceDN w:val="0"/>
        <w:adjustRightInd w:val="0"/>
        <w:spacing w:after="0" w:line="240" w:lineRule="auto"/>
        <w:rPr>
          <w:rFonts w:cs="AGaramondPro-Regular"/>
          <w:color w:val="000000"/>
          <w:sz w:val="20"/>
          <w:szCs w:val="20"/>
        </w:rPr>
      </w:pPr>
      <w:r>
        <w:rPr>
          <w:rFonts w:cs="AGaramondPro-Regular"/>
          <w:color w:val="000000"/>
          <w:sz w:val="20"/>
          <w:szCs w:val="20"/>
        </w:rPr>
        <w:t>The Executive Director</w:t>
      </w:r>
      <w:r w:rsidR="002F20F7">
        <w:rPr>
          <w:rFonts w:cs="AGaramondPro-Regular"/>
          <w:color w:val="000000"/>
          <w:sz w:val="20"/>
          <w:szCs w:val="20"/>
        </w:rPr>
        <w:t xml:space="preserve"> or designate</w:t>
      </w:r>
      <w:r>
        <w:rPr>
          <w:rFonts w:cs="AGaramondPro-Regular"/>
          <w:color w:val="000000"/>
          <w:sz w:val="20"/>
          <w:szCs w:val="20"/>
        </w:rPr>
        <w:t xml:space="preserve"> of the OKA will act</w:t>
      </w:r>
      <w:r w:rsidR="006C1EBD" w:rsidRPr="006C1EBD">
        <w:rPr>
          <w:rFonts w:cs="AGaramondPro-Regular"/>
          <w:color w:val="000000"/>
          <w:sz w:val="20"/>
          <w:szCs w:val="20"/>
        </w:rPr>
        <w:t xml:space="preserve"> as a resource</w:t>
      </w:r>
      <w:r w:rsidR="002F20F7">
        <w:rPr>
          <w:rFonts w:cs="AGaramondPro-Regular"/>
          <w:color w:val="000000"/>
          <w:sz w:val="20"/>
          <w:szCs w:val="20"/>
        </w:rPr>
        <w:t xml:space="preserve"> person</w:t>
      </w:r>
      <w:r>
        <w:rPr>
          <w:rFonts w:cs="AGaramondPro-Regular"/>
          <w:color w:val="000000"/>
          <w:sz w:val="20"/>
          <w:szCs w:val="20"/>
        </w:rPr>
        <w:t xml:space="preserve"> for the committee</w:t>
      </w:r>
      <w:r w:rsidR="002F20F7">
        <w:rPr>
          <w:rFonts w:cs="AGaramondPro-Regular"/>
          <w:color w:val="000000"/>
          <w:sz w:val="20"/>
          <w:szCs w:val="20"/>
        </w:rPr>
        <w:t>.</w:t>
      </w:r>
    </w:p>
    <w:p w14:paraId="236AF2C8" w14:textId="77777777" w:rsidR="00631FEB" w:rsidRDefault="00631FEB" w:rsidP="006C1EBD">
      <w:pPr>
        <w:autoSpaceDE w:val="0"/>
        <w:autoSpaceDN w:val="0"/>
        <w:adjustRightInd w:val="0"/>
        <w:spacing w:after="0" w:line="240" w:lineRule="auto"/>
        <w:rPr>
          <w:rFonts w:cs="AGaramondPro-Regular"/>
          <w:color w:val="000000"/>
          <w:sz w:val="20"/>
          <w:szCs w:val="20"/>
        </w:rPr>
      </w:pPr>
    </w:p>
    <w:p w14:paraId="58F0A3FE" w14:textId="77777777" w:rsidR="00ED011E" w:rsidRPr="00ED011E" w:rsidRDefault="00ED011E" w:rsidP="006C1EBD">
      <w:pPr>
        <w:autoSpaceDE w:val="0"/>
        <w:autoSpaceDN w:val="0"/>
        <w:adjustRightInd w:val="0"/>
        <w:spacing w:after="0" w:line="240" w:lineRule="auto"/>
        <w:rPr>
          <w:rFonts w:cs="AGaramondPro-Regular"/>
          <w:color w:val="000000"/>
          <w:sz w:val="20"/>
          <w:szCs w:val="20"/>
          <w:u w:val="single"/>
        </w:rPr>
      </w:pP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r>
        <w:rPr>
          <w:rFonts w:cs="AGaramondPro-Regular"/>
          <w:color w:val="000000"/>
          <w:sz w:val="20"/>
          <w:szCs w:val="20"/>
          <w:u w:val="single"/>
        </w:rPr>
        <w:tab/>
      </w:r>
    </w:p>
    <w:p w14:paraId="27D20D58" w14:textId="78087C08" w:rsidR="00631FEB" w:rsidRDefault="006C1EBD" w:rsidP="006C1EBD">
      <w:pPr>
        <w:autoSpaceDE w:val="0"/>
        <w:autoSpaceDN w:val="0"/>
        <w:adjustRightInd w:val="0"/>
        <w:spacing w:after="0" w:line="240" w:lineRule="auto"/>
        <w:rPr>
          <w:rFonts w:cs="AGaramond-Semibold"/>
          <w:b/>
          <w:color w:val="000000"/>
          <w:sz w:val="20"/>
          <w:szCs w:val="20"/>
        </w:rPr>
      </w:pPr>
      <w:r w:rsidRPr="00631FEB">
        <w:rPr>
          <w:rFonts w:cs="AGaramond-Semibold"/>
          <w:b/>
          <w:color w:val="000000"/>
          <w:sz w:val="20"/>
          <w:szCs w:val="20"/>
        </w:rPr>
        <w:t xml:space="preserve">Reporting </w:t>
      </w:r>
    </w:p>
    <w:p w14:paraId="4056AFC7" w14:textId="77777777" w:rsidR="00631FEB" w:rsidRDefault="00631FEB" w:rsidP="006C1EBD">
      <w:pPr>
        <w:autoSpaceDE w:val="0"/>
        <w:autoSpaceDN w:val="0"/>
        <w:adjustRightInd w:val="0"/>
        <w:spacing w:after="0" w:line="240" w:lineRule="auto"/>
        <w:rPr>
          <w:rFonts w:cs="AGaramond-Semibold"/>
          <w:b/>
          <w:color w:val="000000"/>
          <w:sz w:val="20"/>
          <w:szCs w:val="20"/>
        </w:rPr>
      </w:pPr>
    </w:p>
    <w:p w14:paraId="58A231B8" w14:textId="77777777" w:rsidR="00631FEB" w:rsidRDefault="00631FEB" w:rsidP="006C1EBD">
      <w:pPr>
        <w:autoSpaceDE w:val="0"/>
        <w:autoSpaceDN w:val="0"/>
        <w:adjustRightInd w:val="0"/>
        <w:spacing w:after="0" w:line="240" w:lineRule="auto"/>
        <w:rPr>
          <w:rFonts w:cs="AGaramond-Semibold"/>
          <w:color w:val="000000"/>
          <w:sz w:val="20"/>
          <w:szCs w:val="20"/>
        </w:rPr>
      </w:pPr>
      <w:r w:rsidRPr="00631FEB">
        <w:rPr>
          <w:rFonts w:cs="AGaramond-Semibold"/>
          <w:color w:val="000000"/>
          <w:sz w:val="20"/>
          <w:szCs w:val="20"/>
        </w:rPr>
        <w:t>Committ</w:t>
      </w:r>
      <w:r w:rsidR="00F16F04">
        <w:rPr>
          <w:rFonts w:cs="AGaramond-Semibold"/>
          <w:color w:val="000000"/>
          <w:sz w:val="20"/>
          <w:szCs w:val="20"/>
        </w:rPr>
        <w:t>ee Chair(s) will report directly</w:t>
      </w:r>
      <w:r w:rsidRPr="00631FEB">
        <w:rPr>
          <w:rFonts w:cs="AGaramond-Semibold"/>
          <w:color w:val="000000"/>
          <w:sz w:val="20"/>
          <w:szCs w:val="20"/>
        </w:rPr>
        <w:t xml:space="preserve"> to the Board of Directors of the OKA at the first board meeting immediately following the Committee Meeting</w:t>
      </w:r>
      <w:r>
        <w:rPr>
          <w:rFonts w:cs="AGaramond-Semibold"/>
          <w:color w:val="000000"/>
          <w:sz w:val="20"/>
          <w:szCs w:val="20"/>
        </w:rPr>
        <w:t xml:space="preserve">. Written summaries of activities and committee </w:t>
      </w:r>
      <w:r w:rsidR="008853D1">
        <w:rPr>
          <w:rFonts w:cs="AGaramond-Semibold"/>
          <w:color w:val="000000"/>
          <w:sz w:val="20"/>
          <w:szCs w:val="20"/>
        </w:rPr>
        <w:t>recommendations</w:t>
      </w:r>
      <w:r>
        <w:rPr>
          <w:rFonts w:cs="AGaramond-Semibold"/>
          <w:color w:val="000000"/>
          <w:sz w:val="20"/>
          <w:szCs w:val="20"/>
        </w:rPr>
        <w:t xml:space="preserve"> will also be provide</w:t>
      </w:r>
      <w:r w:rsidR="008853D1">
        <w:rPr>
          <w:rFonts w:cs="AGaramond-Semibold"/>
          <w:color w:val="000000"/>
          <w:sz w:val="20"/>
          <w:szCs w:val="20"/>
        </w:rPr>
        <w:t>d</w:t>
      </w:r>
      <w:r>
        <w:rPr>
          <w:rFonts w:cs="AGaramond-Semibold"/>
          <w:color w:val="000000"/>
          <w:sz w:val="20"/>
          <w:szCs w:val="20"/>
        </w:rPr>
        <w:t xml:space="preserve"> ahead of</w:t>
      </w:r>
      <w:r w:rsidR="008853D1">
        <w:rPr>
          <w:rFonts w:cs="AGaramond-Semibold"/>
          <w:color w:val="000000"/>
          <w:sz w:val="20"/>
          <w:szCs w:val="20"/>
        </w:rPr>
        <w:t xml:space="preserve"> OKA</w:t>
      </w:r>
      <w:r>
        <w:rPr>
          <w:rFonts w:cs="AGaramond-Semibold"/>
          <w:color w:val="000000"/>
          <w:sz w:val="20"/>
          <w:szCs w:val="20"/>
        </w:rPr>
        <w:t xml:space="preserve"> Board meetings</w:t>
      </w:r>
      <w:r w:rsidR="00DC06C2">
        <w:rPr>
          <w:rFonts w:cs="AGaramond-Semibold"/>
          <w:color w:val="000000"/>
          <w:sz w:val="20"/>
          <w:szCs w:val="20"/>
        </w:rPr>
        <w:t>.</w:t>
      </w:r>
    </w:p>
    <w:p w14:paraId="615A442C" w14:textId="77777777" w:rsidR="00ED011E" w:rsidRDefault="00ED011E" w:rsidP="006C1EBD">
      <w:pPr>
        <w:autoSpaceDE w:val="0"/>
        <w:autoSpaceDN w:val="0"/>
        <w:adjustRightInd w:val="0"/>
        <w:spacing w:after="0" w:line="240" w:lineRule="auto"/>
        <w:rPr>
          <w:rFonts w:cs="AGaramond-Semibold"/>
          <w:color w:val="000000"/>
          <w:sz w:val="20"/>
          <w:szCs w:val="20"/>
        </w:rPr>
      </w:pPr>
    </w:p>
    <w:p w14:paraId="5EF62E24" w14:textId="77777777" w:rsidR="00ED011E" w:rsidRPr="00ED011E" w:rsidRDefault="00ED011E" w:rsidP="006C1EBD">
      <w:pPr>
        <w:autoSpaceDE w:val="0"/>
        <w:autoSpaceDN w:val="0"/>
        <w:adjustRightInd w:val="0"/>
        <w:spacing w:after="0" w:line="240" w:lineRule="auto"/>
        <w:rPr>
          <w:rFonts w:cs="AGaramond-Semibold"/>
          <w:color w:val="000000"/>
          <w:sz w:val="20"/>
          <w:szCs w:val="20"/>
          <w:u w:val="single"/>
        </w:rPr>
      </w:pP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p>
    <w:p w14:paraId="46F9F068" w14:textId="28A3A26C" w:rsidR="00631FEB" w:rsidRDefault="00631FEB" w:rsidP="006C1EBD">
      <w:pPr>
        <w:autoSpaceDE w:val="0"/>
        <w:autoSpaceDN w:val="0"/>
        <w:adjustRightInd w:val="0"/>
        <w:spacing w:after="0" w:line="240" w:lineRule="auto"/>
        <w:rPr>
          <w:rFonts w:cs="AGaramond-Semibold"/>
          <w:b/>
          <w:color w:val="000000"/>
          <w:sz w:val="20"/>
          <w:szCs w:val="20"/>
        </w:rPr>
      </w:pPr>
      <w:r w:rsidRPr="00631FEB">
        <w:rPr>
          <w:rFonts w:cs="AGaramond-Semibold"/>
          <w:b/>
          <w:color w:val="000000"/>
          <w:sz w:val="20"/>
          <w:szCs w:val="20"/>
        </w:rPr>
        <w:t>Budget</w:t>
      </w:r>
    </w:p>
    <w:p w14:paraId="7D88973A" w14:textId="77777777" w:rsidR="00631FEB" w:rsidRDefault="00631FEB" w:rsidP="006C1EBD">
      <w:pPr>
        <w:autoSpaceDE w:val="0"/>
        <w:autoSpaceDN w:val="0"/>
        <w:adjustRightInd w:val="0"/>
        <w:spacing w:after="0" w:line="240" w:lineRule="auto"/>
        <w:rPr>
          <w:rFonts w:cs="AGaramond-Semibold"/>
          <w:b/>
          <w:color w:val="000000"/>
          <w:sz w:val="20"/>
          <w:szCs w:val="20"/>
        </w:rPr>
      </w:pPr>
    </w:p>
    <w:p w14:paraId="7C1E76EA" w14:textId="25B1876C" w:rsidR="00631FEB" w:rsidRDefault="000B15D9" w:rsidP="006C1EBD">
      <w:pPr>
        <w:autoSpaceDE w:val="0"/>
        <w:autoSpaceDN w:val="0"/>
        <w:adjustRightInd w:val="0"/>
        <w:spacing w:after="0" w:line="240" w:lineRule="auto"/>
        <w:rPr>
          <w:rFonts w:cs="AGaramond-Semibold"/>
          <w:color w:val="000000"/>
          <w:sz w:val="20"/>
          <w:szCs w:val="20"/>
        </w:rPr>
      </w:pPr>
      <w:r>
        <w:rPr>
          <w:rFonts w:cs="AGaramond-Semibold"/>
          <w:color w:val="000000"/>
          <w:sz w:val="20"/>
          <w:szCs w:val="20"/>
        </w:rPr>
        <w:t>Any budget requirements for proposed AAC activities are subject to approval by the OKA Board of Directors</w:t>
      </w:r>
      <w:r w:rsidR="00AA4BE7">
        <w:rPr>
          <w:rFonts w:cs="AGaramond-Semibold"/>
          <w:color w:val="000000"/>
          <w:sz w:val="20"/>
          <w:szCs w:val="20"/>
        </w:rPr>
        <w:t xml:space="preserve"> and based on availability of resources and prioritization of OKA initiatives. </w:t>
      </w:r>
    </w:p>
    <w:p w14:paraId="37C4F01C" w14:textId="77777777" w:rsidR="00ED011E" w:rsidRDefault="00ED011E" w:rsidP="006C1EBD">
      <w:pPr>
        <w:autoSpaceDE w:val="0"/>
        <w:autoSpaceDN w:val="0"/>
        <w:adjustRightInd w:val="0"/>
        <w:spacing w:after="0" w:line="240" w:lineRule="auto"/>
        <w:rPr>
          <w:rFonts w:cs="AGaramond-Semibold"/>
          <w:color w:val="000000"/>
          <w:sz w:val="20"/>
          <w:szCs w:val="20"/>
        </w:rPr>
      </w:pPr>
    </w:p>
    <w:p w14:paraId="193C3AD1" w14:textId="77777777" w:rsidR="00ED011E" w:rsidRPr="00ED011E" w:rsidRDefault="00ED011E" w:rsidP="006C1EBD">
      <w:pPr>
        <w:autoSpaceDE w:val="0"/>
        <w:autoSpaceDN w:val="0"/>
        <w:adjustRightInd w:val="0"/>
        <w:spacing w:after="0" w:line="240" w:lineRule="auto"/>
        <w:rPr>
          <w:rFonts w:cs="AGaramond-Semibold"/>
          <w:color w:val="000000"/>
          <w:sz w:val="20"/>
          <w:szCs w:val="20"/>
          <w:u w:val="single"/>
        </w:rPr>
      </w:pP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r>
        <w:rPr>
          <w:rFonts w:cs="AGaramond-Semibold"/>
          <w:color w:val="000000"/>
          <w:sz w:val="20"/>
          <w:szCs w:val="20"/>
          <w:u w:val="single"/>
        </w:rPr>
        <w:tab/>
      </w:r>
    </w:p>
    <w:sectPr w:rsidR="00ED011E" w:rsidRPr="00ED011E" w:rsidSect="00F16F04">
      <w:footerReference w:type="even" r:id="rId7"/>
      <w:footerReference w:type="default" r:id="rId8"/>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E8925" w14:textId="77777777" w:rsidR="00170111" w:rsidRDefault="00170111" w:rsidP="00E21788">
      <w:pPr>
        <w:spacing w:after="0" w:line="240" w:lineRule="auto"/>
      </w:pPr>
      <w:r>
        <w:separator/>
      </w:r>
    </w:p>
  </w:endnote>
  <w:endnote w:type="continuationSeparator" w:id="0">
    <w:p w14:paraId="2346B769" w14:textId="77777777" w:rsidR="00170111" w:rsidRDefault="00170111" w:rsidP="00E2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Garamond-Semi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EC4C" w14:textId="77777777" w:rsidR="00CF263D" w:rsidRDefault="00CF263D" w:rsidP="007B1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3EB10" w14:textId="77777777" w:rsidR="00CF263D" w:rsidRDefault="00CF263D" w:rsidP="00E217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AE428" w14:textId="5A610B9E" w:rsidR="00CF263D" w:rsidRDefault="00CF263D" w:rsidP="009A3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56D">
      <w:rPr>
        <w:rStyle w:val="PageNumber"/>
        <w:noProof/>
      </w:rPr>
      <w:t>2</w:t>
    </w:r>
    <w:r>
      <w:rPr>
        <w:rStyle w:val="PageNumber"/>
      </w:rPr>
      <w:fldChar w:fldCharType="end"/>
    </w:r>
  </w:p>
  <w:p w14:paraId="3FDFCBEB" w14:textId="77777777" w:rsidR="00CF263D" w:rsidRDefault="00CF263D" w:rsidP="00E217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E2822" w14:textId="77777777" w:rsidR="00170111" w:rsidRDefault="00170111" w:rsidP="00E21788">
      <w:pPr>
        <w:spacing w:after="0" w:line="240" w:lineRule="auto"/>
      </w:pPr>
      <w:r>
        <w:separator/>
      </w:r>
    </w:p>
  </w:footnote>
  <w:footnote w:type="continuationSeparator" w:id="0">
    <w:p w14:paraId="27CA5737" w14:textId="77777777" w:rsidR="00170111" w:rsidRDefault="00170111" w:rsidP="00E21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96146"/>
    <w:multiLevelType w:val="hybridMultilevel"/>
    <w:tmpl w:val="EC4A6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65DEE"/>
    <w:multiLevelType w:val="hybridMultilevel"/>
    <w:tmpl w:val="5216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BA01B4"/>
    <w:multiLevelType w:val="hybridMultilevel"/>
    <w:tmpl w:val="23EC9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5F5632"/>
    <w:multiLevelType w:val="hybridMultilevel"/>
    <w:tmpl w:val="1F22D8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D2D7C"/>
    <w:multiLevelType w:val="hybridMultilevel"/>
    <w:tmpl w:val="5F5845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BD"/>
    <w:rsid w:val="000542F7"/>
    <w:rsid w:val="00072972"/>
    <w:rsid w:val="000A2EEA"/>
    <w:rsid w:val="000B15D9"/>
    <w:rsid w:val="000B54B1"/>
    <w:rsid w:val="000C7C63"/>
    <w:rsid w:val="000F4D8B"/>
    <w:rsid w:val="00170111"/>
    <w:rsid w:val="001E2113"/>
    <w:rsid w:val="002106B3"/>
    <w:rsid w:val="002513CE"/>
    <w:rsid w:val="00267CAE"/>
    <w:rsid w:val="00270BD4"/>
    <w:rsid w:val="002A4CAA"/>
    <w:rsid w:val="002F20F7"/>
    <w:rsid w:val="00350ABF"/>
    <w:rsid w:val="00363082"/>
    <w:rsid w:val="003E6CD3"/>
    <w:rsid w:val="003F0BA7"/>
    <w:rsid w:val="004203D3"/>
    <w:rsid w:val="00444DF9"/>
    <w:rsid w:val="004D017D"/>
    <w:rsid w:val="0053754C"/>
    <w:rsid w:val="00545306"/>
    <w:rsid w:val="005D356D"/>
    <w:rsid w:val="005E1331"/>
    <w:rsid w:val="005E41F2"/>
    <w:rsid w:val="005F6BFA"/>
    <w:rsid w:val="00631A76"/>
    <w:rsid w:val="00631FEB"/>
    <w:rsid w:val="006A726D"/>
    <w:rsid w:val="006C1EBD"/>
    <w:rsid w:val="006D61AC"/>
    <w:rsid w:val="006E2D18"/>
    <w:rsid w:val="006F5CAE"/>
    <w:rsid w:val="00752224"/>
    <w:rsid w:val="00755882"/>
    <w:rsid w:val="00763A29"/>
    <w:rsid w:val="007673E1"/>
    <w:rsid w:val="007A1FC4"/>
    <w:rsid w:val="007A4821"/>
    <w:rsid w:val="007B1854"/>
    <w:rsid w:val="007E6992"/>
    <w:rsid w:val="0081170B"/>
    <w:rsid w:val="00825875"/>
    <w:rsid w:val="00830F72"/>
    <w:rsid w:val="008853D1"/>
    <w:rsid w:val="008E2781"/>
    <w:rsid w:val="008F0ABE"/>
    <w:rsid w:val="0091048C"/>
    <w:rsid w:val="009107AF"/>
    <w:rsid w:val="0095554E"/>
    <w:rsid w:val="009570FC"/>
    <w:rsid w:val="009A32AA"/>
    <w:rsid w:val="009A6723"/>
    <w:rsid w:val="009C58E9"/>
    <w:rsid w:val="00A423AC"/>
    <w:rsid w:val="00A46D32"/>
    <w:rsid w:val="00A6038C"/>
    <w:rsid w:val="00AA4BE7"/>
    <w:rsid w:val="00AC2C3A"/>
    <w:rsid w:val="00B17761"/>
    <w:rsid w:val="00B221A4"/>
    <w:rsid w:val="00B27D39"/>
    <w:rsid w:val="00BA0CCE"/>
    <w:rsid w:val="00BB5B7D"/>
    <w:rsid w:val="00BB5FE0"/>
    <w:rsid w:val="00BC0CDF"/>
    <w:rsid w:val="00C06D83"/>
    <w:rsid w:val="00C94B77"/>
    <w:rsid w:val="00CB2309"/>
    <w:rsid w:val="00CF263D"/>
    <w:rsid w:val="00D626BF"/>
    <w:rsid w:val="00D952D3"/>
    <w:rsid w:val="00DA03B3"/>
    <w:rsid w:val="00DC06C2"/>
    <w:rsid w:val="00DD1190"/>
    <w:rsid w:val="00DD4DCA"/>
    <w:rsid w:val="00E21788"/>
    <w:rsid w:val="00E4714C"/>
    <w:rsid w:val="00ED011E"/>
    <w:rsid w:val="00F16F04"/>
    <w:rsid w:val="00F40AD3"/>
    <w:rsid w:val="00F42B13"/>
    <w:rsid w:val="00F54865"/>
    <w:rsid w:val="00F97ECB"/>
    <w:rsid w:val="00FB1722"/>
    <w:rsid w:val="00FD4F6F"/>
    <w:rsid w:val="00FD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09DDA"/>
  <w15:docId w15:val="{23239F70-8666-4196-A6B2-694A528D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306"/>
    <w:pPr>
      <w:ind w:left="720"/>
      <w:contextualSpacing/>
    </w:pPr>
  </w:style>
  <w:style w:type="paragraph" w:styleId="BalloonText">
    <w:name w:val="Balloon Text"/>
    <w:basedOn w:val="Normal"/>
    <w:link w:val="BalloonTextChar"/>
    <w:uiPriority w:val="99"/>
    <w:semiHidden/>
    <w:unhideWhenUsed/>
    <w:rsid w:val="00ED0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11E"/>
    <w:rPr>
      <w:rFonts w:ascii="Tahoma" w:hAnsi="Tahoma" w:cs="Tahoma"/>
      <w:sz w:val="16"/>
      <w:szCs w:val="16"/>
    </w:rPr>
  </w:style>
  <w:style w:type="character" w:styleId="CommentReference">
    <w:name w:val="annotation reference"/>
    <w:basedOn w:val="DefaultParagraphFont"/>
    <w:uiPriority w:val="99"/>
    <w:semiHidden/>
    <w:unhideWhenUsed/>
    <w:rsid w:val="00755882"/>
    <w:rPr>
      <w:sz w:val="18"/>
      <w:szCs w:val="18"/>
    </w:rPr>
  </w:style>
  <w:style w:type="paragraph" w:styleId="CommentText">
    <w:name w:val="annotation text"/>
    <w:basedOn w:val="Normal"/>
    <w:link w:val="CommentTextChar"/>
    <w:uiPriority w:val="99"/>
    <w:semiHidden/>
    <w:unhideWhenUsed/>
    <w:rsid w:val="00755882"/>
    <w:pPr>
      <w:spacing w:line="240" w:lineRule="auto"/>
    </w:pPr>
    <w:rPr>
      <w:sz w:val="24"/>
      <w:szCs w:val="24"/>
    </w:rPr>
  </w:style>
  <w:style w:type="character" w:customStyle="1" w:styleId="CommentTextChar">
    <w:name w:val="Comment Text Char"/>
    <w:basedOn w:val="DefaultParagraphFont"/>
    <w:link w:val="CommentText"/>
    <w:uiPriority w:val="99"/>
    <w:semiHidden/>
    <w:rsid w:val="00755882"/>
    <w:rPr>
      <w:sz w:val="24"/>
      <w:szCs w:val="24"/>
    </w:rPr>
  </w:style>
  <w:style w:type="paragraph" w:styleId="CommentSubject">
    <w:name w:val="annotation subject"/>
    <w:basedOn w:val="CommentText"/>
    <w:next w:val="CommentText"/>
    <w:link w:val="CommentSubjectChar"/>
    <w:uiPriority w:val="99"/>
    <w:semiHidden/>
    <w:unhideWhenUsed/>
    <w:rsid w:val="00755882"/>
    <w:rPr>
      <w:b/>
      <w:bCs/>
      <w:sz w:val="20"/>
      <w:szCs w:val="20"/>
    </w:rPr>
  </w:style>
  <w:style w:type="character" w:customStyle="1" w:styleId="CommentSubjectChar">
    <w:name w:val="Comment Subject Char"/>
    <w:basedOn w:val="CommentTextChar"/>
    <w:link w:val="CommentSubject"/>
    <w:uiPriority w:val="99"/>
    <w:semiHidden/>
    <w:rsid w:val="00755882"/>
    <w:rPr>
      <w:b/>
      <w:bCs/>
      <w:sz w:val="20"/>
      <w:szCs w:val="20"/>
    </w:rPr>
  </w:style>
  <w:style w:type="paragraph" w:styleId="Footer">
    <w:name w:val="footer"/>
    <w:basedOn w:val="Normal"/>
    <w:link w:val="FooterChar"/>
    <w:uiPriority w:val="99"/>
    <w:unhideWhenUsed/>
    <w:rsid w:val="00E217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1788"/>
  </w:style>
  <w:style w:type="character" w:styleId="PageNumber">
    <w:name w:val="page number"/>
    <w:basedOn w:val="DefaultParagraphFont"/>
    <w:uiPriority w:val="99"/>
    <w:semiHidden/>
    <w:unhideWhenUsed/>
    <w:rsid w:val="00E21788"/>
  </w:style>
  <w:style w:type="paragraph" w:styleId="Revision">
    <w:name w:val="Revision"/>
    <w:hidden/>
    <w:uiPriority w:val="99"/>
    <w:semiHidden/>
    <w:rsid w:val="002513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 Moulton</cp:lastModifiedBy>
  <cp:revision>2</cp:revision>
  <cp:lastPrinted>2012-11-14T17:15:00Z</cp:lastPrinted>
  <dcterms:created xsi:type="dcterms:W3CDTF">2019-09-05T13:21:00Z</dcterms:created>
  <dcterms:modified xsi:type="dcterms:W3CDTF">2019-09-05T13:21:00Z</dcterms:modified>
</cp:coreProperties>
</file>